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71" w:rsidRPr="006C7712" w:rsidRDefault="001E0D71">
      <w:pPr>
        <w:pStyle w:val="15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ДОГОВОР  ПОСТАВКИ  № </w:t>
      </w:r>
      <w:r w:rsidR="00DA2A4B">
        <w:rPr>
          <w:b/>
          <w:color w:val="000000"/>
        </w:rPr>
        <w:t>Х</w:t>
      </w:r>
      <w:r w:rsidR="006C7712">
        <w:rPr>
          <w:b/>
          <w:color w:val="000000"/>
        </w:rPr>
        <w:t>ХХ-</w:t>
      </w:r>
      <w:r w:rsidR="006B5E6A">
        <w:rPr>
          <w:b/>
          <w:color w:val="000000"/>
        </w:rPr>
        <w:t>ХХХХ</w:t>
      </w:r>
    </w:p>
    <w:p w:rsidR="001E0D71" w:rsidRDefault="001E0D71">
      <w:pPr>
        <w:pStyle w:val="15"/>
        <w:shd w:val="clear" w:color="auto" w:fill="FFFFFF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27"/>
        <w:gridCol w:w="5305"/>
      </w:tblGrid>
      <w:tr w:rsidR="001E0D71">
        <w:tc>
          <w:tcPr>
            <w:tcW w:w="4727" w:type="dxa"/>
          </w:tcPr>
          <w:p w:rsidR="001E0D71" w:rsidRDefault="001E0D71">
            <w:pPr>
              <w:shd w:val="clear" w:color="auto" w:fill="FFFFFF"/>
              <w:tabs>
                <w:tab w:val="left" w:pos="8272"/>
              </w:tabs>
              <w:snapToGrid w:val="0"/>
              <w:rPr>
                <w:spacing w:val="-2"/>
              </w:rPr>
            </w:pPr>
            <w:r>
              <w:rPr>
                <w:spacing w:val="-2"/>
              </w:rPr>
              <w:t>Санкт-Петербург</w:t>
            </w:r>
          </w:p>
        </w:tc>
        <w:tc>
          <w:tcPr>
            <w:tcW w:w="5305" w:type="dxa"/>
          </w:tcPr>
          <w:p w:rsidR="001E0D71" w:rsidRDefault="006C7712" w:rsidP="00753C14">
            <w:pPr>
              <w:snapToGrid w:val="0"/>
              <w:jc w:val="right"/>
            </w:pPr>
            <w:r>
              <w:t>_____________________</w:t>
            </w:r>
            <w:r w:rsidR="00EC37F8">
              <w:t xml:space="preserve"> </w:t>
            </w:r>
            <w:r w:rsidR="00F60FC4">
              <w:t xml:space="preserve"> </w:t>
            </w:r>
            <w:r w:rsidR="001E0D71" w:rsidRPr="00D02A3B">
              <w:t>20</w:t>
            </w:r>
            <w:r w:rsidR="000C3443">
              <w:t>2</w:t>
            </w:r>
            <w:r w:rsidR="00753C14">
              <w:rPr>
                <w:lang w:val="en-US"/>
              </w:rPr>
              <w:t>2</w:t>
            </w:r>
            <w:r w:rsidR="001E0D71">
              <w:t xml:space="preserve">  г.</w:t>
            </w:r>
          </w:p>
        </w:tc>
      </w:tr>
    </w:tbl>
    <w:p w:rsidR="001E0D71" w:rsidRDefault="001E0D71">
      <w:pPr>
        <w:pStyle w:val="15"/>
        <w:shd w:val="clear" w:color="auto" w:fill="FFFFFF"/>
        <w:ind w:firstLine="709"/>
        <w:jc w:val="both"/>
      </w:pPr>
    </w:p>
    <w:p w:rsidR="001E0D71" w:rsidRDefault="001E0D71">
      <w:pPr>
        <w:pStyle w:val="15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</w:rPr>
        <w:t>Общество с ограниченной ответственностью «Теплотех-Комплект»</w:t>
      </w:r>
      <w:r w:rsidR="008821FF" w:rsidRPr="008821FF">
        <w:rPr>
          <w:b/>
          <w:bCs/>
        </w:rPr>
        <w:t xml:space="preserve"> (</w:t>
      </w:r>
      <w:r w:rsidR="008821FF">
        <w:rPr>
          <w:b/>
          <w:bCs/>
        </w:rPr>
        <w:t>ООО «Теплотех-Комплект</w:t>
      </w:r>
      <w:r w:rsidR="008821FF" w:rsidRPr="008821FF">
        <w:rPr>
          <w:b/>
          <w:bCs/>
        </w:rPr>
        <w:t>)</w:t>
      </w:r>
      <w:r>
        <w:rPr>
          <w:color w:val="000000"/>
        </w:rPr>
        <w:t xml:space="preserve">, именуемое в дальнейшем </w:t>
      </w:r>
      <w:r>
        <w:rPr>
          <w:b/>
          <w:color w:val="000000"/>
        </w:rPr>
        <w:t>ПОСТАВЩИК</w:t>
      </w:r>
      <w:r>
        <w:rPr>
          <w:color w:val="000000"/>
        </w:rPr>
        <w:t xml:space="preserve">, в лице генерального директора </w:t>
      </w:r>
      <w:proofErr w:type="spellStart"/>
      <w:r w:rsidR="00711CEE">
        <w:t>Студенцова</w:t>
      </w:r>
      <w:proofErr w:type="spellEnd"/>
      <w:r w:rsidR="00711CEE">
        <w:t xml:space="preserve"> Вадима Евгеньевича</w:t>
      </w:r>
      <w:r>
        <w:rPr>
          <w:color w:val="000000"/>
        </w:rPr>
        <w:t xml:space="preserve">, действующего на основании Устава, с одной стороны, и  </w:t>
      </w:r>
    </w:p>
    <w:p w:rsidR="001E0D71" w:rsidRDefault="006C7712" w:rsidP="00650941">
      <w:pPr>
        <w:ind w:firstLine="709"/>
        <w:jc w:val="both"/>
        <w:rPr>
          <w:color w:val="000000"/>
        </w:rPr>
      </w:pPr>
      <w:proofErr w:type="gramStart"/>
      <w:r>
        <w:rPr>
          <w:b/>
          <w:bCs/>
        </w:rPr>
        <w:t>________________________________________________________________</w:t>
      </w:r>
      <w:r w:rsidR="008821FF">
        <w:rPr>
          <w:b/>
          <w:bCs/>
        </w:rPr>
        <w:t xml:space="preserve"> (</w:t>
      </w:r>
      <w:r>
        <w:rPr>
          <w:b/>
          <w:bCs/>
        </w:rPr>
        <w:t>_____________________</w:t>
      </w:r>
      <w:r w:rsidR="008821FF">
        <w:rPr>
          <w:b/>
          <w:bCs/>
        </w:rPr>
        <w:t>)</w:t>
      </w:r>
      <w:r w:rsidR="00AB6B3D" w:rsidRPr="00AB6B3D">
        <w:rPr>
          <w:bCs/>
        </w:rPr>
        <w:t xml:space="preserve">, </w:t>
      </w:r>
      <w:r w:rsidR="001E0D71" w:rsidRPr="00711CEE">
        <w:rPr>
          <w:color w:val="000000"/>
        </w:rPr>
        <w:t xml:space="preserve">именуемое в дальнейшем </w:t>
      </w:r>
      <w:r w:rsidR="001E0D71" w:rsidRPr="00711CEE">
        <w:rPr>
          <w:b/>
          <w:color w:val="000000"/>
        </w:rPr>
        <w:t>ПОКУПАТЕЛЬ</w:t>
      </w:r>
      <w:r w:rsidR="001E0D71" w:rsidRPr="00711CEE">
        <w:rPr>
          <w:color w:val="000000"/>
        </w:rPr>
        <w:t>, в лице</w:t>
      </w:r>
      <w:r w:rsidR="00053B54">
        <w:rPr>
          <w:color w:val="000000"/>
        </w:rPr>
        <w:t xml:space="preserve"> </w:t>
      </w:r>
      <w:r>
        <w:rPr>
          <w:color w:val="000000"/>
        </w:rPr>
        <w:t>___________________________________________________</w:t>
      </w:r>
      <w:r w:rsidR="00BA4CEA">
        <w:rPr>
          <w:color w:val="000000"/>
        </w:rPr>
        <w:t xml:space="preserve">, </w:t>
      </w:r>
      <w:r w:rsidR="00221202">
        <w:t>действующе</w:t>
      </w:r>
      <w:r>
        <w:t>го</w:t>
      </w:r>
      <w:r w:rsidR="00BA4CEA">
        <w:t xml:space="preserve"> </w:t>
      </w:r>
      <w:r w:rsidR="00221202">
        <w:t xml:space="preserve">на основании </w:t>
      </w:r>
      <w:r>
        <w:t>_________________________________</w:t>
      </w:r>
      <w:r w:rsidR="007706C8">
        <w:rPr>
          <w:color w:val="000000"/>
        </w:rPr>
        <w:t xml:space="preserve">, </w:t>
      </w:r>
      <w:r w:rsidR="001E0D71" w:rsidRPr="00711CEE">
        <w:rPr>
          <w:color w:val="000000"/>
        </w:rPr>
        <w:t>с другой стороны, в дальнейшем именуемые «Стороны», заключили настоящий Договор о нижеследующем:</w:t>
      </w:r>
      <w:proofErr w:type="gramEnd"/>
    </w:p>
    <w:p w:rsidR="001540C8" w:rsidRDefault="001540C8" w:rsidP="00650941">
      <w:pPr>
        <w:ind w:firstLine="709"/>
        <w:jc w:val="both"/>
        <w:rPr>
          <w:color w:val="000000"/>
        </w:rPr>
      </w:pPr>
    </w:p>
    <w:p w:rsidR="001540C8" w:rsidRDefault="001540C8" w:rsidP="001540C8">
      <w:pPr>
        <w:pStyle w:val="24"/>
        <w:shd w:val="clear" w:color="auto" w:fill="FFFFFF"/>
        <w:ind w:left="10" w:right="5" w:hanging="10"/>
        <w:jc w:val="center"/>
        <w:rPr>
          <w:b/>
          <w:color w:val="000000"/>
        </w:rPr>
      </w:pPr>
      <w:r>
        <w:rPr>
          <w:b/>
          <w:color w:val="000000"/>
        </w:rPr>
        <w:t>1. ПРЕДМЕТ ДОГОВОРА</w:t>
      </w:r>
    </w:p>
    <w:p w:rsidR="001540C8" w:rsidRDefault="001540C8" w:rsidP="001540C8">
      <w:pPr>
        <w:pStyle w:val="ad"/>
        <w:ind w:left="10" w:firstLine="698"/>
        <w:rPr>
          <w:color w:val="000000"/>
          <w:sz w:val="20"/>
        </w:rPr>
      </w:pPr>
      <w:r>
        <w:rPr>
          <w:b/>
          <w:color w:val="000000"/>
          <w:sz w:val="20"/>
        </w:rPr>
        <w:t>1.1</w:t>
      </w:r>
      <w:r>
        <w:rPr>
          <w:color w:val="000000"/>
          <w:sz w:val="20"/>
        </w:rPr>
        <w:t xml:space="preserve">. </w:t>
      </w:r>
      <w:r w:rsidRPr="00A63560">
        <w:rPr>
          <w:color w:val="000000"/>
          <w:sz w:val="20"/>
        </w:rPr>
        <w:t>Поставщик обязуется поставить и передать в собственность Покупателя принадлежащ</w:t>
      </w:r>
      <w:r>
        <w:rPr>
          <w:color w:val="000000"/>
          <w:sz w:val="20"/>
        </w:rPr>
        <w:t>е</w:t>
      </w:r>
      <w:r w:rsidRPr="00A63560">
        <w:rPr>
          <w:color w:val="000000"/>
          <w:sz w:val="20"/>
        </w:rPr>
        <w:t>е Поставщику оборудование (</w:t>
      </w:r>
      <w:r w:rsidRPr="00C606BD">
        <w:rPr>
          <w:rFonts w:eastAsia="Arial"/>
          <w:sz w:val="20"/>
        </w:rPr>
        <w:t>далее по тексту - Товар) в соответствии со Спецификациями, являющимися приложением и неот</w:t>
      </w:r>
      <w:r w:rsidRPr="00C606BD">
        <w:rPr>
          <w:rFonts w:eastAsia="Arial"/>
          <w:sz w:val="20"/>
        </w:rPr>
        <w:t>ъ</w:t>
      </w:r>
      <w:r w:rsidRPr="00C606BD">
        <w:rPr>
          <w:rFonts w:eastAsia="Arial"/>
          <w:sz w:val="20"/>
        </w:rPr>
        <w:t xml:space="preserve">емлемой частью настоящего Договора, а Покупатель в свою очередь обязуется принять </w:t>
      </w:r>
      <w:r w:rsidR="00C83778">
        <w:rPr>
          <w:rFonts w:eastAsia="Arial"/>
          <w:sz w:val="20"/>
        </w:rPr>
        <w:t>Товар</w:t>
      </w:r>
      <w:r w:rsidRPr="00C606BD">
        <w:rPr>
          <w:rFonts w:eastAsia="Arial"/>
          <w:sz w:val="20"/>
        </w:rPr>
        <w:t xml:space="preserve"> и оплатить </w:t>
      </w:r>
      <w:r w:rsidR="00C83778">
        <w:rPr>
          <w:rFonts w:eastAsia="Arial"/>
          <w:sz w:val="20"/>
        </w:rPr>
        <w:t xml:space="preserve">его </w:t>
      </w:r>
      <w:r w:rsidRPr="00C606BD">
        <w:rPr>
          <w:rFonts w:eastAsia="Arial"/>
          <w:sz w:val="20"/>
        </w:rPr>
        <w:t>на условиях настоящего</w:t>
      </w:r>
      <w:r w:rsidRPr="00A63560">
        <w:rPr>
          <w:color w:val="000000"/>
          <w:sz w:val="20"/>
        </w:rPr>
        <w:t xml:space="preserve"> Договора</w:t>
      </w:r>
    </w:p>
    <w:p w:rsidR="001540C8" w:rsidRDefault="001540C8" w:rsidP="001540C8">
      <w:pPr>
        <w:pStyle w:val="ad"/>
        <w:ind w:left="10" w:firstLine="698"/>
        <w:rPr>
          <w:color w:val="000000"/>
          <w:sz w:val="20"/>
        </w:rPr>
      </w:pPr>
      <w:r w:rsidRPr="00A63560">
        <w:rPr>
          <w:b/>
          <w:color w:val="000000"/>
          <w:sz w:val="20"/>
        </w:rPr>
        <w:t>1.2.</w:t>
      </w:r>
      <w:r w:rsidRPr="00A63560">
        <w:rPr>
          <w:color w:val="000000"/>
          <w:sz w:val="20"/>
        </w:rPr>
        <w:t xml:space="preserve"> Наименование Товара, его количество, ассортимент, комплектность и стоимость, срок и место поста</w:t>
      </w:r>
      <w:r w:rsidRPr="00A63560">
        <w:rPr>
          <w:color w:val="000000"/>
          <w:sz w:val="20"/>
        </w:rPr>
        <w:t>в</w:t>
      </w:r>
      <w:r w:rsidRPr="00A63560">
        <w:rPr>
          <w:color w:val="000000"/>
          <w:sz w:val="20"/>
        </w:rPr>
        <w:t>ки Товара, а также дополнительные условия поставки определяются Сторонами в Спецификации к настоящему Договору, являющейся его неотъемлемой частью</w:t>
      </w:r>
      <w:r>
        <w:rPr>
          <w:color w:val="000000"/>
          <w:sz w:val="20"/>
        </w:rPr>
        <w:t>.</w:t>
      </w:r>
    </w:p>
    <w:p w:rsidR="001540C8" w:rsidRDefault="001540C8" w:rsidP="001540C8">
      <w:pPr>
        <w:jc w:val="both"/>
        <w:rPr>
          <w:b/>
        </w:rPr>
      </w:pPr>
    </w:p>
    <w:p w:rsidR="001540C8" w:rsidRDefault="001540C8" w:rsidP="001540C8">
      <w:pPr>
        <w:jc w:val="center"/>
        <w:rPr>
          <w:b/>
        </w:rPr>
      </w:pPr>
      <w:r>
        <w:rPr>
          <w:b/>
        </w:rPr>
        <w:t>2. ЦЕНА ДОГОВОРА И  ПОРЯДОК РАСЧЕТОВ</w:t>
      </w:r>
    </w:p>
    <w:p w:rsidR="001540C8" w:rsidRDefault="001540C8" w:rsidP="001540C8">
      <w:pPr>
        <w:ind w:firstLine="720"/>
        <w:jc w:val="both"/>
        <w:rPr>
          <w:color w:val="000000"/>
        </w:rPr>
      </w:pPr>
      <w:r>
        <w:rPr>
          <w:b/>
        </w:rPr>
        <w:t>2.1.</w:t>
      </w:r>
      <w:r>
        <w:t xml:space="preserve"> Стоимость Товара по настоящему договору определяется соответствующей спецификацией</w:t>
      </w:r>
      <w:r>
        <w:rPr>
          <w:color w:val="000000"/>
        </w:rPr>
        <w:t>.</w:t>
      </w:r>
    </w:p>
    <w:p w:rsidR="001540C8" w:rsidRDefault="001540C8" w:rsidP="001540C8">
      <w:pPr>
        <w:pStyle w:val="24"/>
        <w:spacing w:before="10"/>
        <w:ind w:left="14" w:firstLine="694"/>
        <w:jc w:val="both"/>
      </w:pPr>
      <w:r>
        <w:rPr>
          <w:b/>
        </w:rPr>
        <w:t>2.2.</w:t>
      </w:r>
      <w:r>
        <w:t xml:space="preserve"> Покупатель производит оплату за Товар путем перечисления денежных </w:t>
      </w:r>
      <w:r w:rsidR="003B4842">
        <w:t xml:space="preserve">средств </w:t>
      </w:r>
      <w:r>
        <w:t>на расчётный счёт Поставщика в сроки, указанные в соответствующей спецификации к договору.</w:t>
      </w:r>
    </w:p>
    <w:p w:rsidR="001540C8" w:rsidRDefault="001540C8" w:rsidP="001540C8">
      <w:pPr>
        <w:pStyle w:val="24"/>
        <w:spacing w:before="10"/>
        <w:ind w:left="14" w:firstLine="694"/>
        <w:jc w:val="both"/>
      </w:pPr>
      <w:r>
        <w:rPr>
          <w:b/>
        </w:rPr>
        <w:t>2.3.</w:t>
      </w:r>
      <w:r>
        <w:t xml:space="preserve"> Условия оплаты за Товар определяются соответствующей спецификацией.</w:t>
      </w:r>
    </w:p>
    <w:p w:rsidR="001540C8" w:rsidRDefault="001540C8" w:rsidP="001540C8">
      <w:pPr>
        <w:ind w:firstLine="708"/>
        <w:jc w:val="both"/>
      </w:pPr>
      <w:r>
        <w:rPr>
          <w:b/>
        </w:rPr>
        <w:t>2.4.</w:t>
      </w:r>
      <w:r>
        <w:t xml:space="preserve"> Датой оплаты считается день поступления средств на счет Поставщика.</w:t>
      </w:r>
    </w:p>
    <w:p w:rsidR="00771D97" w:rsidRDefault="00771D97" w:rsidP="001540C8">
      <w:pPr>
        <w:ind w:firstLine="708"/>
        <w:jc w:val="both"/>
      </w:pPr>
      <w:r w:rsidRPr="00771D97">
        <w:rPr>
          <w:b/>
        </w:rPr>
        <w:t>2.5.</w:t>
      </w:r>
      <w:r w:rsidRPr="00771D97">
        <w:t xml:space="preserve"> По обоюдному согласию сторон настоящего договора в отношении денежных средств, полученных Поставщиком в качестве предварительной оплаты, либо денежных средств, по уплате которых Покупателю пред</w:t>
      </w:r>
      <w:r w:rsidRPr="00771D97">
        <w:t>о</w:t>
      </w:r>
      <w:r w:rsidRPr="00771D97">
        <w:t>ставлена отсрочка платежа, проценты на основании ст. 317.1. ГК РФ не начисляются, средства не рассматриваются как коммерческий кредит.</w:t>
      </w:r>
    </w:p>
    <w:p w:rsidR="001540C8" w:rsidRDefault="001540C8" w:rsidP="001540C8">
      <w:pPr>
        <w:ind w:firstLine="708"/>
        <w:jc w:val="both"/>
        <w:rPr>
          <w:b/>
        </w:rPr>
      </w:pPr>
    </w:p>
    <w:p w:rsidR="001540C8" w:rsidRDefault="001540C8" w:rsidP="001540C8">
      <w:pPr>
        <w:ind w:firstLine="708"/>
        <w:jc w:val="center"/>
        <w:rPr>
          <w:b/>
        </w:rPr>
      </w:pPr>
      <w:r>
        <w:rPr>
          <w:b/>
        </w:rPr>
        <w:t>3. УСЛОВИЯ ПОСТАВКИ</w:t>
      </w:r>
    </w:p>
    <w:p w:rsidR="001540C8" w:rsidRDefault="001540C8" w:rsidP="001540C8">
      <w:pPr>
        <w:pStyle w:val="ad"/>
        <w:ind w:left="10" w:firstLine="698"/>
        <w:rPr>
          <w:sz w:val="20"/>
        </w:rPr>
      </w:pPr>
      <w:r>
        <w:rPr>
          <w:b/>
          <w:sz w:val="20"/>
        </w:rPr>
        <w:t>3.1</w:t>
      </w:r>
      <w:r>
        <w:rPr>
          <w:sz w:val="20"/>
        </w:rPr>
        <w:t>. Сроки и условия отгрузки Товара указываются в спецификации.</w:t>
      </w:r>
    </w:p>
    <w:p w:rsidR="001540C8" w:rsidRDefault="001540C8" w:rsidP="001540C8">
      <w:pPr>
        <w:shd w:val="clear" w:color="auto" w:fill="FFFFFF"/>
        <w:tabs>
          <w:tab w:val="left" w:pos="960"/>
        </w:tabs>
        <w:ind w:firstLine="709"/>
        <w:jc w:val="both"/>
        <w:rPr>
          <w:color w:val="000000"/>
        </w:rPr>
      </w:pPr>
      <w:r>
        <w:rPr>
          <w:b/>
        </w:rPr>
        <w:t>3.2</w:t>
      </w:r>
      <w:r w:rsidRPr="00AF1AB4">
        <w:rPr>
          <w:color w:val="000000"/>
        </w:rPr>
        <w:t xml:space="preserve"> </w:t>
      </w:r>
      <w:r>
        <w:rPr>
          <w:color w:val="000000"/>
        </w:rPr>
        <w:t xml:space="preserve">Отгрузка Товара </w:t>
      </w:r>
      <w:r>
        <w:t>производиться со склада Поставщика (выборка товаров), если иное не оговорено в спецификации.</w:t>
      </w:r>
      <w:r>
        <w:rPr>
          <w:color w:val="000000"/>
        </w:rPr>
        <w:t xml:space="preserve"> </w:t>
      </w:r>
    </w:p>
    <w:p w:rsidR="001540C8" w:rsidRDefault="001540C8" w:rsidP="001540C8">
      <w:pPr>
        <w:shd w:val="clear" w:color="auto" w:fill="FFFFFF"/>
        <w:ind w:firstLine="708"/>
        <w:jc w:val="both"/>
      </w:pPr>
      <w:r>
        <w:rPr>
          <w:b/>
        </w:rPr>
        <w:t>3.3</w:t>
      </w:r>
      <w:r w:rsidRPr="00AF1AB4">
        <w:rPr>
          <w:color w:val="000000"/>
        </w:rPr>
        <w:t xml:space="preserve"> </w:t>
      </w:r>
      <w:r>
        <w:rPr>
          <w:color w:val="000000"/>
        </w:rPr>
        <w:t xml:space="preserve"> Доставка Товара осуществляется силами, средствами и за счет Покупателя, </w:t>
      </w:r>
      <w:r>
        <w:t>если иное не оговорено в спецификации.</w:t>
      </w:r>
      <w:r>
        <w:rPr>
          <w:color w:val="000000"/>
        </w:rPr>
        <w:t xml:space="preserve"> </w:t>
      </w:r>
    </w:p>
    <w:p w:rsidR="001540C8" w:rsidRDefault="001540C8" w:rsidP="001540C8">
      <w:pPr>
        <w:shd w:val="clear" w:color="auto" w:fill="FFFFFF"/>
        <w:tabs>
          <w:tab w:val="left" w:pos="960"/>
        </w:tabs>
        <w:ind w:firstLine="709"/>
        <w:jc w:val="both"/>
        <w:rPr>
          <w:color w:val="000000"/>
        </w:rPr>
      </w:pPr>
      <w:r>
        <w:rPr>
          <w:b/>
        </w:rPr>
        <w:t xml:space="preserve">3.4. </w:t>
      </w:r>
      <w:r>
        <w:rPr>
          <w:color w:val="000000"/>
        </w:rPr>
        <w:t xml:space="preserve">Поставщик обязан </w:t>
      </w:r>
      <w:r>
        <w:t>обеспечить погрузку товара в транспорт Покупателя</w:t>
      </w:r>
      <w:r>
        <w:rPr>
          <w:color w:val="000000"/>
        </w:rPr>
        <w:t>.</w:t>
      </w:r>
    </w:p>
    <w:p w:rsidR="001540C8" w:rsidRDefault="001540C8" w:rsidP="001540C8">
      <w:pPr>
        <w:pStyle w:val="24"/>
        <w:shd w:val="clear" w:color="auto" w:fill="FFFFFF"/>
        <w:ind w:right="14" w:firstLine="708"/>
        <w:jc w:val="both"/>
        <w:rPr>
          <w:color w:val="000000"/>
        </w:rPr>
      </w:pPr>
      <w:r>
        <w:rPr>
          <w:b/>
        </w:rPr>
        <w:t>3.5.</w:t>
      </w:r>
      <w:r>
        <w:t xml:space="preserve"> Грузоотправителем </w:t>
      </w:r>
      <w:r>
        <w:rPr>
          <w:color w:val="000000"/>
        </w:rPr>
        <w:t xml:space="preserve">может выступать как сам Поставщик, так и уполномоченная им организация. </w:t>
      </w:r>
    </w:p>
    <w:p w:rsidR="001540C8" w:rsidRPr="00F13C08" w:rsidRDefault="001540C8" w:rsidP="001540C8">
      <w:pPr>
        <w:pStyle w:val="24"/>
        <w:shd w:val="clear" w:color="auto" w:fill="FFFFFF"/>
        <w:ind w:right="5" w:firstLine="708"/>
        <w:jc w:val="both"/>
      </w:pPr>
      <w:r>
        <w:rPr>
          <w:b/>
        </w:rPr>
        <w:t>3.6</w:t>
      </w:r>
      <w:r>
        <w:t xml:space="preserve">. Грузополучателем Товара </w:t>
      </w:r>
      <w:r w:rsidRPr="00F13C08">
        <w:t>является</w:t>
      </w:r>
      <w:r w:rsidR="00515AAC">
        <w:t xml:space="preserve"> </w:t>
      </w:r>
      <w:bookmarkStart w:id="0" w:name="_Hlk390858946"/>
      <w:r w:rsidR="006C7712">
        <w:t>_________________________</w:t>
      </w:r>
      <w:bookmarkEnd w:id="0"/>
      <w:r w:rsidRPr="00F13C08">
        <w:t>.</w:t>
      </w:r>
    </w:p>
    <w:p w:rsidR="007F57A9" w:rsidRPr="008B76F0" w:rsidRDefault="007F57A9" w:rsidP="007F57A9">
      <w:pPr>
        <w:shd w:val="clear" w:color="auto" w:fill="FFFFFF"/>
        <w:tabs>
          <w:tab w:val="left" w:pos="1080"/>
        </w:tabs>
        <w:ind w:right="14" w:firstLine="709"/>
        <w:jc w:val="both"/>
        <w:rPr>
          <w:color w:val="000000"/>
        </w:rPr>
      </w:pPr>
      <w:r w:rsidRPr="008B76F0">
        <w:rPr>
          <w:b/>
          <w:color w:val="000000"/>
        </w:rPr>
        <w:t>3.7.</w:t>
      </w:r>
      <w:r w:rsidRPr="008B76F0">
        <w:rPr>
          <w:color w:val="000000"/>
        </w:rPr>
        <w:t xml:space="preserve"> Обязанность </w:t>
      </w:r>
      <w:r>
        <w:t>Поставщика передать</w:t>
      </w:r>
      <w:r w:rsidRPr="008B76F0">
        <w:rPr>
          <w:color w:val="000000"/>
        </w:rPr>
        <w:t xml:space="preserve"> Товар, а также переход права собственности на Товар и рисков случайной гибели и (или) повреждения Товара считаются осуществленными в момент передачи Товара Покупат</w:t>
      </w:r>
      <w:r w:rsidRPr="008B76F0">
        <w:rPr>
          <w:color w:val="000000"/>
        </w:rPr>
        <w:t>е</w:t>
      </w:r>
      <w:r w:rsidRPr="008B76F0">
        <w:rPr>
          <w:color w:val="000000"/>
        </w:rPr>
        <w:t xml:space="preserve">лю (первому перевозчику Покупателя). </w:t>
      </w:r>
      <w:r>
        <w:t>Прием-передача Товара</w:t>
      </w:r>
      <w:r w:rsidRPr="008B76F0">
        <w:rPr>
          <w:color w:val="000000"/>
        </w:rPr>
        <w:t xml:space="preserve"> оформляется </w:t>
      </w:r>
      <w:r>
        <w:t>универсальным передаточным док</w:t>
      </w:r>
      <w:r>
        <w:t>у</w:t>
      </w:r>
      <w:r>
        <w:t xml:space="preserve">ментом (УПД), </w:t>
      </w:r>
      <w:r w:rsidRPr="008B76F0">
        <w:rPr>
          <w:color w:val="000000"/>
        </w:rPr>
        <w:t xml:space="preserve">подписанным в двух экземплярах, по одному для каждой из </w:t>
      </w:r>
      <w:r>
        <w:rPr>
          <w:color w:val="000000"/>
        </w:rPr>
        <w:t>С</w:t>
      </w:r>
      <w:r w:rsidRPr="008B76F0">
        <w:rPr>
          <w:color w:val="000000"/>
        </w:rPr>
        <w:t>торон.</w:t>
      </w:r>
    </w:p>
    <w:p w:rsidR="001540C8" w:rsidRDefault="001540C8" w:rsidP="001540C8">
      <w:pPr>
        <w:ind w:left="720"/>
        <w:jc w:val="both"/>
      </w:pPr>
      <w:r>
        <w:rPr>
          <w:b/>
        </w:rPr>
        <w:t>3.8.</w:t>
      </w:r>
      <w:r>
        <w:t xml:space="preserve"> Покупатель при выборке Товара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1540C8" w:rsidRDefault="001540C8" w:rsidP="001540C8">
      <w:pPr>
        <w:numPr>
          <w:ilvl w:val="0"/>
          <w:numId w:val="12"/>
        </w:numPr>
        <w:tabs>
          <w:tab w:val="left" w:pos="1080"/>
        </w:tabs>
        <w:jc w:val="both"/>
      </w:pPr>
      <w:r>
        <w:t>доверенность;</w:t>
      </w:r>
    </w:p>
    <w:p w:rsidR="001540C8" w:rsidRDefault="001540C8" w:rsidP="001540C8">
      <w:pPr>
        <w:numPr>
          <w:ilvl w:val="0"/>
          <w:numId w:val="12"/>
        </w:numPr>
        <w:tabs>
          <w:tab w:val="left" w:pos="1080"/>
        </w:tabs>
        <w:jc w:val="both"/>
      </w:pPr>
      <w:r>
        <w:t>оригинал Договора поставки - экземпляр Поставщика (если он не был предоставлен ранее).</w:t>
      </w:r>
    </w:p>
    <w:p w:rsidR="001540C8" w:rsidRDefault="001540C8" w:rsidP="001540C8">
      <w:pPr>
        <w:jc w:val="both"/>
      </w:pPr>
      <w:r>
        <w:tab/>
      </w:r>
      <w:r>
        <w:rPr>
          <w:b/>
        </w:rPr>
        <w:t>3.9.</w:t>
      </w:r>
      <w:r>
        <w:t xml:space="preserve"> Поставщик  передает вместе с товаром следующие документы:</w:t>
      </w:r>
    </w:p>
    <w:p w:rsidR="001540C8" w:rsidRDefault="002245B1" w:rsidP="001540C8">
      <w:pPr>
        <w:numPr>
          <w:ilvl w:val="0"/>
          <w:numId w:val="13"/>
        </w:numPr>
        <w:tabs>
          <w:tab w:val="left" w:pos="1080"/>
        </w:tabs>
        <w:jc w:val="both"/>
      </w:pPr>
      <w:r>
        <w:t>универсальный передаточный документ (УПД);</w:t>
      </w:r>
    </w:p>
    <w:p w:rsidR="001540C8" w:rsidRDefault="001540C8" w:rsidP="001540C8">
      <w:pPr>
        <w:numPr>
          <w:ilvl w:val="0"/>
          <w:numId w:val="13"/>
        </w:numPr>
        <w:tabs>
          <w:tab w:val="left" w:pos="1080"/>
        </w:tabs>
        <w:jc w:val="both"/>
      </w:pPr>
      <w:r>
        <w:t>техническую док</w:t>
      </w:r>
      <w:r w:rsidR="00587D5B">
        <w:t>ументацию на изделия</w:t>
      </w:r>
      <w:r w:rsidR="00771D97">
        <w:t xml:space="preserve"> (</w:t>
      </w:r>
      <w:r w:rsidR="00587D5B">
        <w:t xml:space="preserve">паспорт, </w:t>
      </w:r>
      <w:r w:rsidR="00771D97">
        <w:t>декларация и т.д.)</w:t>
      </w:r>
      <w:r>
        <w:t>.</w:t>
      </w:r>
    </w:p>
    <w:p w:rsidR="001540C8" w:rsidRDefault="001540C8" w:rsidP="001540C8">
      <w:pPr>
        <w:ind w:firstLine="708"/>
        <w:jc w:val="both"/>
      </w:pPr>
      <w:r>
        <w:rPr>
          <w:b/>
        </w:rPr>
        <w:t>3.10</w:t>
      </w:r>
      <w:r>
        <w:t xml:space="preserve">. Допускается досрочное исполнение Поставщиком своих обязательств по договору. </w:t>
      </w:r>
    </w:p>
    <w:p w:rsidR="001540C8" w:rsidRDefault="001540C8" w:rsidP="001540C8">
      <w:pPr>
        <w:pStyle w:val="24"/>
        <w:shd w:val="clear" w:color="auto" w:fill="FFFFFF"/>
        <w:ind w:right="14"/>
        <w:jc w:val="both"/>
        <w:rPr>
          <w:b/>
          <w:color w:val="333399"/>
        </w:rPr>
      </w:pPr>
    </w:p>
    <w:p w:rsidR="001540C8" w:rsidRDefault="001540C8" w:rsidP="001540C8">
      <w:pPr>
        <w:pStyle w:val="24"/>
        <w:shd w:val="clear" w:color="auto" w:fill="FFFFFF"/>
        <w:ind w:right="14"/>
        <w:jc w:val="center"/>
        <w:rPr>
          <w:b/>
          <w:color w:val="000000"/>
        </w:rPr>
      </w:pPr>
      <w:r>
        <w:rPr>
          <w:b/>
          <w:color w:val="000000"/>
        </w:rPr>
        <w:t>4. ПРИЕМКА ТОВАРА</w:t>
      </w:r>
    </w:p>
    <w:p w:rsidR="001540C8" w:rsidRDefault="001540C8" w:rsidP="001540C8">
      <w:pPr>
        <w:pStyle w:val="24"/>
        <w:shd w:val="clear" w:color="auto" w:fill="FFFFFF"/>
        <w:ind w:right="14" w:firstLine="708"/>
        <w:jc w:val="both"/>
      </w:pPr>
      <w:r>
        <w:rPr>
          <w:b/>
        </w:rPr>
        <w:t>4.1</w:t>
      </w:r>
      <w:r>
        <w:t>. Приемка Товара производится уполномоченными представителями Покупателя и Поставщика, если Сторонами не согласован иной механизм приема-передачи Товара. Представители сторон обязаны иметь при себе документы (доверенности), удостоверяющие их полномочия на совершение действий по передаче и приемке Товара. По завершении приемки представители Сторон подписывают сопроводительные документы на Товар (</w:t>
      </w:r>
      <w:r w:rsidR="007F57A9">
        <w:t>универсальный передаточный документ</w:t>
      </w:r>
      <w:r>
        <w:t>).</w:t>
      </w:r>
    </w:p>
    <w:p w:rsidR="001540C8" w:rsidRDefault="001540C8" w:rsidP="001540C8">
      <w:pPr>
        <w:pStyle w:val="24"/>
        <w:shd w:val="clear" w:color="auto" w:fill="FFFFFF"/>
        <w:ind w:right="14" w:firstLine="708"/>
        <w:jc w:val="both"/>
        <w:rPr>
          <w:color w:val="000000"/>
        </w:rPr>
      </w:pPr>
      <w:r w:rsidRPr="00811BA8">
        <w:rPr>
          <w:b/>
        </w:rPr>
        <w:t>4.2.</w:t>
      </w:r>
      <w:r>
        <w:t xml:space="preserve"> При обнаружении в ходе приемки несоответствий по качеству, количеству и номенклатуре, уполномоченные представители Сторон составляют Акт сдачи-приемки и делают соответствующие записи с указанием сроков устранения несоответствий. Несоответствия Товара по качеству, количеству и номенклатуре устраняются за счет Поставщика. </w:t>
      </w:r>
    </w:p>
    <w:p w:rsidR="001540C8" w:rsidRPr="00811BA8" w:rsidRDefault="001540C8" w:rsidP="001540C8">
      <w:pPr>
        <w:pStyle w:val="24"/>
        <w:shd w:val="clear" w:color="auto" w:fill="FFFFFF"/>
        <w:ind w:right="14" w:firstLine="708"/>
        <w:jc w:val="both"/>
      </w:pPr>
      <w:r w:rsidRPr="00811BA8">
        <w:rPr>
          <w:b/>
        </w:rPr>
        <w:t xml:space="preserve">4.3. </w:t>
      </w:r>
      <w:r w:rsidRPr="00811BA8">
        <w:t>Покупатель, обнаруживший дефекты, повреждения при приемке Товара, вправе ссылаться на них только в случае, если они были указаны в Акте сдачи-приемки. Покупатель, принявший Товар без проверки, лишается права ссылаться на повреждения и дефекты Товара, которые могли быть установлены при обычном способе приемки Товара.</w:t>
      </w:r>
    </w:p>
    <w:p w:rsidR="001540C8" w:rsidRDefault="001540C8" w:rsidP="001540C8">
      <w:pPr>
        <w:pStyle w:val="24"/>
        <w:shd w:val="clear" w:color="auto" w:fill="FFFFFF"/>
        <w:ind w:right="14" w:firstLine="708"/>
        <w:jc w:val="both"/>
      </w:pPr>
      <w:r>
        <w:rPr>
          <w:b/>
        </w:rPr>
        <w:lastRenderedPageBreak/>
        <w:t>4</w:t>
      </w:r>
      <w:r w:rsidRPr="00811BA8">
        <w:rPr>
          <w:b/>
        </w:rPr>
        <w:t>.</w:t>
      </w:r>
      <w:r>
        <w:rPr>
          <w:b/>
        </w:rPr>
        <w:t>4</w:t>
      </w:r>
      <w:r w:rsidRPr="00811BA8">
        <w:rPr>
          <w:b/>
        </w:rPr>
        <w:t xml:space="preserve">. </w:t>
      </w:r>
      <w:r w:rsidRPr="00811BA8">
        <w:t>Покупатель, обнаруживший дефекты, которые не могли быть установлены при обычном способе приемки Товара (скрытые недостатки) обязан составить и подписать акт об обнаружении скрытых недостатков и немедленно известить об этом Продавца в письменной форме.</w:t>
      </w:r>
      <w:r w:rsidRPr="001532B4">
        <w:t xml:space="preserve"> </w:t>
      </w:r>
      <w:r w:rsidRPr="00A33531">
        <w:t xml:space="preserve">Претензии по скрытым недостаткам </w:t>
      </w:r>
      <w:r>
        <w:t>Т</w:t>
      </w:r>
      <w:r w:rsidRPr="00A33531">
        <w:t xml:space="preserve">овара предъявляются Покупателем </w:t>
      </w:r>
      <w:r w:rsidRPr="00A33531">
        <w:rPr>
          <w:bCs/>
        </w:rPr>
        <w:t xml:space="preserve"> в течение гарантийного срока.</w:t>
      </w:r>
    </w:p>
    <w:p w:rsidR="001540C8" w:rsidRDefault="001540C8" w:rsidP="001540C8">
      <w:pPr>
        <w:pStyle w:val="24"/>
        <w:shd w:val="clear" w:color="auto" w:fill="FFFFFF"/>
        <w:ind w:right="14" w:firstLine="708"/>
        <w:jc w:val="both"/>
      </w:pPr>
      <w:r>
        <w:rPr>
          <w:b/>
        </w:rPr>
        <w:t>4</w:t>
      </w:r>
      <w:r w:rsidRPr="00811BA8">
        <w:rPr>
          <w:b/>
        </w:rPr>
        <w:t>.</w:t>
      </w:r>
      <w:r>
        <w:rPr>
          <w:b/>
        </w:rPr>
        <w:t>5</w:t>
      </w:r>
      <w:r w:rsidRPr="00811BA8">
        <w:rPr>
          <w:b/>
        </w:rPr>
        <w:t xml:space="preserve">. </w:t>
      </w:r>
      <w:r w:rsidRPr="00A33531">
        <w:t xml:space="preserve">Поставщик </w:t>
      </w:r>
      <w:r w:rsidR="006C7712">
        <w:t xml:space="preserve">в течение всего гарантийного срока </w:t>
      </w:r>
      <w:r w:rsidRPr="00A33531">
        <w:t xml:space="preserve">за свой счет обязан устранять скрытые недостатки Товара в </w:t>
      </w:r>
      <w:r>
        <w:t>3</w:t>
      </w:r>
      <w:r w:rsidRPr="00A33531">
        <w:t>0-тидневный срок, при условии соблюдения Покупателем правил транспортировки, монтажа и эксплуатации оборудования.</w:t>
      </w:r>
    </w:p>
    <w:p w:rsidR="001540C8" w:rsidRDefault="001540C8" w:rsidP="001540C8">
      <w:pPr>
        <w:pStyle w:val="24"/>
        <w:shd w:val="clear" w:color="auto" w:fill="FFFFFF"/>
        <w:spacing w:before="24"/>
        <w:ind w:firstLine="708"/>
        <w:jc w:val="both"/>
        <w:rPr>
          <w:color w:val="000000"/>
        </w:rPr>
      </w:pPr>
      <w:r>
        <w:rPr>
          <w:b/>
        </w:rPr>
        <w:t>4</w:t>
      </w:r>
      <w:r w:rsidRPr="00811BA8">
        <w:rPr>
          <w:b/>
        </w:rPr>
        <w:t>.</w:t>
      </w:r>
      <w:r>
        <w:rPr>
          <w:b/>
        </w:rPr>
        <w:t>6</w:t>
      </w:r>
      <w:r w:rsidRPr="00811BA8">
        <w:rPr>
          <w:b/>
        </w:rPr>
        <w:t xml:space="preserve">. </w:t>
      </w:r>
      <w:r>
        <w:t>Гарантийный срок на оборудование указывается в технической документации и составляет не менее 12 месяцев от даты отгрузки.</w:t>
      </w:r>
    </w:p>
    <w:p w:rsidR="001540C8" w:rsidRDefault="001540C8" w:rsidP="001540C8">
      <w:pPr>
        <w:ind w:firstLine="708"/>
        <w:jc w:val="both"/>
      </w:pPr>
    </w:p>
    <w:p w:rsidR="001540C8" w:rsidRDefault="001540C8" w:rsidP="001540C8">
      <w:pPr>
        <w:jc w:val="center"/>
        <w:rPr>
          <w:b/>
        </w:rPr>
      </w:pPr>
      <w:r>
        <w:rPr>
          <w:b/>
        </w:rPr>
        <w:t xml:space="preserve">5. ЗАКЛЮЧИТЕЛЬНЫЕ ПОЛОЖЕНИЯ </w:t>
      </w:r>
    </w:p>
    <w:p w:rsidR="001540C8" w:rsidRDefault="001540C8" w:rsidP="001540C8">
      <w:pPr>
        <w:ind w:firstLine="709"/>
      </w:pPr>
      <w:r>
        <w:rPr>
          <w:b/>
        </w:rPr>
        <w:t>5.1.</w:t>
      </w:r>
      <w:r>
        <w:t xml:space="preserve">  Все дополнения к настоящему договору и его изменения совершаются в письменном виде.</w:t>
      </w:r>
    </w:p>
    <w:p w:rsidR="001540C8" w:rsidRDefault="001540C8" w:rsidP="001540C8">
      <w:pPr>
        <w:ind w:firstLine="709"/>
        <w:jc w:val="both"/>
      </w:pPr>
      <w:r>
        <w:rPr>
          <w:b/>
        </w:rPr>
        <w:t>5.2.</w:t>
      </w:r>
      <w:r>
        <w:t xml:space="preserve"> </w:t>
      </w:r>
      <w:r w:rsidRPr="00121159">
        <w:t xml:space="preserve">В случае нарушения Покупателем сроков оплаты, предусмотренных настоящим Договором, более чем на 5 (пять) календарных дней Поставщик вправе взыскать с Покупателя </w:t>
      </w:r>
      <w:r>
        <w:t>неустойку в размере 0,1% от суммы  з</w:t>
      </w:r>
      <w:r>
        <w:t>а</w:t>
      </w:r>
      <w:r>
        <w:t>долженности за каждый день просрочки оплаты.</w:t>
      </w:r>
    </w:p>
    <w:p w:rsidR="001540C8" w:rsidRDefault="001540C8" w:rsidP="001540C8">
      <w:pPr>
        <w:ind w:firstLine="709"/>
        <w:jc w:val="both"/>
      </w:pPr>
      <w:r>
        <w:rPr>
          <w:b/>
        </w:rPr>
        <w:t>5.3.</w:t>
      </w:r>
      <w:r>
        <w:t xml:space="preserve"> В случае нарушения сроков поставки более чем на 5 (пять) календарных дней, Поставщик выплачив</w:t>
      </w:r>
      <w:r>
        <w:t>а</w:t>
      </w:r>
      <w:r>
        <w:t>ет Покупателю неустойку в размере 0,1% от стоимости недопоставленного оборудования за каждый день просро</w:t>
      </w:r>
      <w:r>
        <w:t>ч</w:t>
      </w:r>
      <w:r>
        <w:t xml:space="preserve">ки Поставки. </w:t>
      </w:r>
    </w:p>
    <w:p w:rsidR="00BE00A0" w:rsidRPr="00BE00A0" w:rsidRDefault="001540C8" w:rsidP="00BE00A0">
      <w:pPr>
        <w:ind w:firstLine="720"/>
        <w:jc w:val="both"/>
      </w:pPr>
      <w:r>
        <w:rPr>
          <w:b/>
        </w:rPr>
        <w:t>5.4.</w:t>
      </w:r>
      <w:r>
        <w:t xml:space="preserve"> </w:t>
      </w:r>
      <w:r w:rsidR="00BE00A0">
        <w:t xml:space="preserve">Сумма всех штрафных санкций по договору (пени, штрафы, убытки и прочее) </w:t>
      </w:r>
      <w:r w:rsidR="00BE00A0" w:rsidRPr="00BE00A0">
        <w:t>н</w:t>
      </w:r>
      <w:r w:rsidR="00BE00A0">
        <w:t xml:space="preserve">е должны превышать </w:t>
      </w:r>
      <w:r w:rsidR="00BE00A0" w:rsidRPr="00BE00A0">
        <w:t xml:space="preserve">10% (десяти процентов) от суммы </w:t>
      </w:r>
      <w:r w:rsidR="00BE00A0">
        <w:t>договора</w:t>
      </w:r>
      <w:r w:rsidR="00BE00A0" w:rsidRPr="00BE00A0">
        <w:t>.</w:t>
      </w:r>
    </w:p>
    <w:p w:rsidR="001540C8" w:rsidRDefault="00BE00A0" w:rsidP="001540C8">
      <w:pPr>
        <w:ind w:firstLine="709"/>
        <w:jc w:val="both"/>
      </w:pPr>
      <w:r>
        <w:rPr>
          <w:b/>
        </w:rPr>
        <w:t>5.</w:t>
      </w:r>
      <w:r w:rsidR="00E25298">
        <w:rPr>
          <w:b/>
        </w:rPr>
        <w:t>5</w:t>
      </w:r>
      <w:r>
        <w:rPr>
          <w:b/>
        </w:rPr>
        <w:t>.</w:t>
      </w:r>
      <w:r>
        <w:t xml:space="preserve"> </w:t>
      </w:r>
      <w:r w:rsidR="001540C8">
        <w:t>Уплата предусмотренной Договором неустойки осуществляется на основании письменного уведомл</w:t>
      </w:r>
      <w:r w:rsidR="001540C8">
        <w:t>е</w:t>
      </w:r>
      <w:r w:rsidR="001540C8">
        <w:t>ния в течение 5 (пяти) банковских дней с момента его получения и не освобождает Сторону, нарушившую обяз</w:t>
      </w:r>
      <w:r w:rsidR="001540C8">
        <w:t>а</w:t>
      </w:r>
      <w:r w:rsidR="001540C8">
        <w:t>тельства по Договору, от исполнения принятого на себя обязательства.</w:t>
      </w:r>
    </w:p>
    <w:p w:rsidR="001540C8" w:rsidRDefault="00BE00A0" w:rsidP="001540C8">
      <w:pPr>
        <w:keepNext/>
        <w:keepLines/>
        <w:autoSpaceDE w:val="0"/>
        <w:ind w:firstLine="709"/>
        <w:jc w:val="both"/>
      </w:pPr>
      <w:r>
        <w:rPr>
          <w:b/>
        </w:rPr>
        <w:t>5.</w:t>
      </w:r>
      <w:r w:rsidR="00E25298">
        <w:rPr>
          <w:b/>
        </w:rPr>
        <w:t>6</w:t>
      </w:r>
      <w:r>
        <w:rPr>
          <w:b/>
        </w:rPr>
        <w:t xml:space="preserve">. </w:t>
      </w:r>
      <w:r w:rsidR="001540C8">
        <w:t>Форс-мажорными обстоятельствами являются обстоятельства, признаваемые обычно таковыми в странах континентального права. Действия людей, кроме органов государственной власти и управления, равно как и их представителей, форс-мажорными обстоятельствами являться не могут.</w:t>
      </w:r>
    </w:p>
    <w:p w:rsidR="001540C8" w:rsidRDefault="00BE00A0" w:rsidP="001540C8">
      <w:pPr>
        <w:pStyle w:val="a8"/>
        <w:keepNext/>
        <w:keepLines/>
        <w:spacing w:after="0"/>
        <w:ind w:firstLine="709"/>
        <w:jc w:val="both"/>
      </w:pPr>
      <w:r>
        <w:rPr>
          <w:b/>
        </w:rPr>
        <w:t>5.</w:t>
      </w:r>
      <w:r w:rsidR="00E25298">
        <w:rPr>
          <w:b/>
        </w:rPr>
        <w:t>7</w:t>
      </w:r>
      <w:r>
        <w:rPr>
          <w:b/>
        </w:rPr>
        <w:t>.</w:t>
      </w:r>
      <w:r>
        <w:t xml:space="preserve"> </w:t>
      </w:r>
      <w:r w:rsidR="001540C8">
        <w:t>Наличие форс-мажорных обстоятельств освобождает Стороны от ответственности.</w:t>
      </w:r>
    </w:p>
    <w:p w:rsidR="001540C8" w:rsidRDefault="00BE00A0" w:rsidP="001540C8">
      <w:pPr>
        <w:keepNext/>
        <w:keepLines/>
        <w:autoSpaceDE w:val="0"/>
        <w:ind w:firstLine="709"/>
        <w:jc w:val="both"/>
      </w:pPr>
      <w:r>
        <w:rPr>
          <w:b/>
        </w:rPr>
        <w:t>5.</w:t>
      </w:r>
      <w:r w:rsidR="00E25298">
        <w:rPr>
          <w:b/>
        </w:rPr>
        <w:t>8</w:t>
      </w:r>
      <w:r>
        <w:rPr>
          <w:b/>
        </w:rPr>
        <w:t>.</w:t>
      </w:r>
      <w:r>
        <w:t xml:space="preserve"> </w:t>
      </w:r>
      <w:r w:rsidR="001540C8"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1540C8" w:rsidRDefault="00BE00A0" w:rsidP="001540C8">
      <w:pPr>
        <w:keepNext/>
        <w:keepLines/>
        <w:shd w:val="clear" w:color="auto" w:fill="FFFFFF"/>
        <w:ind w:firstLine="709"/>
        <w:jc w:val="both"/>
      </w:pPr>
      <w:r>
        <w:rPr>
          <w:b/>
        </w:rPr>
        <w:t>5.</w:t>
      </w:r>
      <w:r w:rsidR="00E25298">
        <w:rPr>
          <w:b/>
        </w:rPr>
        <w:t>9</w:t>
      </w:r>
      <w:r>
        <w:rPr>
          <w:b/>
        </w:rPr>
        <w:t>.</w:t>
      </w:r>
      <w:r>
        <w:t xml:space="preserve"> </w:t>
      </w:r>
      <w:r w:rsidR="00744465">
        <w:t>Все споры и разногласия, которые могут возникнуть из настоящего договора или в связи с ним, дол</w:t>
      </w:r>
      <w:r w:rsidR="00744465">
        <w:t>ж</w:t>
      </w:r>
      <w:r w:rsidR="00744465">
        <w:t>ны разрешаться сторонами по возможности путем переговоров, руководствуясь принципами взаимоуважения. В случае если стороны не могут прийти к соглашению, все споры и разногласия подлежат рассмотрению в суде в соответствии с действующим законодательством, с обязательным соблюдением досудебного претензионного п</w:t>
      </w:r>
      <w:r w:rsidR="00744465">
        <w:t>о</w:t>
      </w:r>
      <w:r w:rsidR="00744465">
        <w:t>рядка разрешения споров. Срок ответа на претензию – 10 (десять) календарных дней.</w:t>
      </w:r>
    </w:p>
    <w:p w:rsidR="001540C8" w:rsidRDefault="00BE00A0" w:rsidP="001540C8">
      <w:pPr>
        <w:ind w:firstLine="709"/>
        <w:jc w:val="both"/>
      </w:pPr>
      <w:r>
        <w:rPr>
          <w:b/>
        </w:rPr>
        <w:t>5.1</w:t>
      </w:r>
      <w:r w:rsidR="00E25298">
        <w:rPr>
          <w:b/>
        </w:rPr>
        <w:t>0</w:t>
      </w:r>
      <w:r>
        <w:rPr>
          <w:b/>
        </w:rPr>
        <w:t xml:space="preserve">. </w:t>
      </w:r>
      <w:r w:rsidR="001540C8">
        <w:t xml:space="preserve">Документы, переданные по </w:t>
      </w:r>
      <w:r w:rsidR="00BA4CEA">
        <w:t>электронной почте</w:t>
      </w:r>
      <w:r w:rsidR="001540C8">
        <w:t xml:space="preserve"> одной из сторон, имеют полную юридическую силу и могут быть использованы в качестве письменных доказательств в суде.</w:t>
      </w:r>
    </w:p>
    <w:p w:rsidR="001540C8" w:rsidRDefault="00BE00A0" w:rsidP="001540C8">
      <w:pPr>
        <w:ind w:firstLine="709"/>
        <w:jc w:val="both"/>
      </w:pPr>
      <w:r>
        <w:rPr>
          <w:b/>
        </w:rPr>
        <w:t>5.1</w:t>
      </w:r>
      <w:r w:rsidR="00E25298">
        <w:rPr>
          <w:b/>
        </w:rPr>
        <w:t>1</w:t>
      </w:r>
      <w:r>
        <w:rPr>
          <w:b/>
        </w:rPr>
        <w:t xml:space="preserve">. </w:t>
      </w:r>
      <w:r w:rsidR="001540C8">
        <w:t>Обязанность сторон по извещению считается исполненной с момента получения надлежащего по</w:t>
      </w:r>
      <w:r w:rsidR="001540C8">
        <w:t>д</w:t>
      </w:r>
      <w:r w:rsidR="001540C8">
        <w:t>тверждения от  второй стороны.</w:t>
      </w:r>
    </w:p>
    <w:p w:rsidR="001540C8" w:rsidRDefault="00BE00A0" w:rsidP="001540C8">
      <w:pPr>
        <w:ind w:firstLine="709"/>
        <w:jc w:val="both"/>
        <w:rPr>
          <w:color w:val="000000"/>
        </w:rPr>
      </w:pPr>
      <w:r>
        <w:rPr>
          <w:b/>
        </w:rPr>
        <w:t>5.1</w:t>
      </w:r>
      <w:r w:rsidR="00E25298">
        <w:rPr>
          <w:b/>
        </w:rPr>
        <w:t>2</w:t>
      </w:r>
      <w:r>
        <w:t xml:space="preserve">.  </w:t>
      </w:r>
      <w:r w:rsidR="001540C8">
        <w:rPr>
          <w:color w:val="000000"/>
        </w:rPr>
        <w:t>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1540C8" w:rsidRDefault="00BE00A0" w:rsidP="001540C8">
      <w:pPr>
        <w:ind w:firstLine="709"/>
        <w:jc w:val="both"/>
      </w:pPr>
      <w:r>
        <w:rPr>
          <w:b/>
        </w:rPr>
        <w:t>5.1</w:t>
      </w:r>
      <w:r w:rsidR="00E25298">
        <w:rPr>
          <w:b/>
        </w:rPr>
        <w:t>3</w:t>
      </w:r>
      <w:r>
        <w:t xml:space="preserve">.  </w:t>
      </w:r>
      <w:r w:rsidR="001540C8">
        <w:t>Договор составлен в 2-х экземплярах, по одному для каждой из сторон.</w:t>
      </w:r>
    </w:p>
    <w:p w:rsidR="00F85B13" w:rsidRDefault="00F85B13" w:rsidP="00711CEE">
      <w:pPr>
        <w:ind w:firstLine="708"/>
        <w:jc w:val="both"/>
      </w:pPr>
    </w:p>
    <w:p w:rsidR="00711CEE" w:rsidRDefault="00711CEE" w:rsidP="00711CEE">
      <w:pPr>
        <w:pStyle w:val="24"/>
        <w:shd w:val="clear" w:color="auto" w:fill="FFFFFF"/>
        <w:ind w:left="38"/>
        <w:jc w:val="both"/>
        <w:rPr>
          <w:b/>
          <w:color w:val="000000"/>
        </w:rPr>
      </w:pPr>
      <w:r>
        <w:rPr>
          <w:b/>
          <w:color w:val="000000"/>
        </w:rPr>
        <w:t>ПРИЛОЖЕНИЯ: спецификации к договору.</w:t>
      </w:r>
    </w:p>
    <w:p w:rsidR="00711CEE" w:rsidRDefault="00711CEE" w:rsidP="00CC12D9">
      <w:pPr>
        <w:pStyle w:val="24"/>
        <w:shd w:val="clear" w:color="auto" w:fill="FFFFFF"/>
        <w:ind w:left="38"/>
        <w:jc w:val="both"/>
      </w:pPr>
      <w:r>
        <w:tab/>
      </w:r>
    </w:p>
    <w:p w:rsidR="00F85B13" w:rsidRDefault="00F85B13" w:rsidP="00CC12D9">
      <w:pPr>
        <w:pStyle w:val="24"/>
        <w:shd w:val="clear" w:color="auto" w:fill="FFFFFF"/>
        <w:ind w:left="38"/>
        <w:jc w:val="both"/>
      </w:pPr>
    </w:p>
    <w:p w:rsidR="00711CEE" w:rsidRDefault="00711CEE" w:rsidP="00711CEE">
      <w:pPr>
        <w:pStyle w:val="15"/>
        <w:shd w:val="clear" w:color="auto" w:fill="FFFFFF"/>
        <w:ind w:left="38"/>
        <w:jc w:val="center"/>
        <w:rPr>
          <w:b/>
          <w:color w:val="000000"/>
        </w:rPr>
      </w:pPr>
      <w:r>
        <w:rPr>
          <w:b/>
          <w:color w:val="000000"/>
        </w:rPr>
        <w:t>6. ЮРИДИЧЕСКИЕ АДРЕСА  И БАНКОВСКИЕ РЕКВИЗИТЫ СТОРОН:</w:t>
      </w:r>
    </w:p>
    <w:p w:rsidR="00F85B13" w:rsidRDefault="00F85B13" w:rsidP="00711CEE">
      <w:pPr>
        <w:pStyle w:val="15"/>
        <w:shd w:val="clear" w:color="auto" w:fill="FFFFFF"/>
        <w:ind w:left="38"/>
        <w:jc w:val="center"/>
        <w:rPr>
          <w:b/>
          <w:color w:val="00000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18"/>
        <w:gridCol w:w="5147"/>
      </w:tblGrid>
      <w:tr w:rsidR="00711CEE" w:rsidTr="00794173">
        <w:trPr>
          <w:trHeight w:val="21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CEE" w:rsidRDefault="00711CEE" w:rsidP="005F475F">
            <w:pPr>
              <w:pStyle w:val="15"/>
              <w:snapToGrid w:val="0"/>
              <w:jc w:val="both"/>
              <w:rPr>
                <w:b/>
              </w:rPr>
            </w:pPr>
            <w:r>
              <w:rPr>
                <w:b/>
              </w:rPr>
              <w:t>ПОСТАВЩИК: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EE" w:rsidRDefault="00711CEE" w:rsidP="005F475F">
            <w:pPr>
              <w:pStyle w:val="15"/>
              <w:snapToGrid w:val="0"/>
              <w:jc w:val="both"/>
              <w:rPr>
                <w:b/>
              </w:rPr>
            </w:pPr>
            <w:r>
              <w:rPr>
                <w:b/>
              </w:rPr>
              <w:t>ПОКУПАТЕЛЬ:</w:t>
            </w:r>
          </w:p>
        </w:tc>
      </w:tr>
      <w:tr w:rsidR="00711CEE" w:rsidTr="00794173">
        <w:trPr>
          <w:trHeight w:val="297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CEE" w:rsidRPr="0041424C" w:rsidRDefault="00711CEE" w:rsidP="005F475F">
            <w:pPr>
              <w:jc w:val="both"/>
            </w:pPr>
            <w:r w:rsidRPr="0041424C">
              <w:rPr>
                <w:bCs/>
                <w:szCs w:val="28"/>
              </w:rPr>
              <w:t>ООО «Теплотех-Комплект»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EE" w:rsidRPr="009D7455" w:rsidRDefault="00711CEE" w:rsidP="009E7CFC">
            <w:pPr>
              <w:snapToGrid w:val="0"/>
              <w:rPr>
                <w:b/>
                <w:bCs/>
              </w:rPr>
            </w:pPr>
          </w:p>
        </w:tc>
      </w:tr>
      <w:tr w:rsidR="00711CEE" w:rsidRPr="00E32588" w:rsidTr="00794173">
        <w:trPr>
          <w:trHeight w:val="1719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5428" w:rsidRDefault="000C5428" w:rsidP="000C5428">
            <w:pPr>
              <w:snapToGrid w:val="0"/>
              <w:rPr>
                <w:szCs w:val="28"/>
              </w:rPr>
            </w:pPr>
            <w:bookmarkStart w:id="1" w:name="_Hlk390860406"/>
            <w:r>
              <w:rPr>
                <w:szCs w:val="28"/>
              </w:rPr>
              <w:t xml:space="preserve">Юр. и почтовый адрес: </w:t>
            </w:r>
            <w:bookmarkEnd w:id="1"/>
            <w:r>
              <w:rPr>
                <w:szCs w:val="28"/>
              </w:rPr>
              <w:t xml:space="preserve">194021 Санкт-Петербург, ул. </w:t>
            </w:r>
            <w:proofErr w:type="spellStart"/>
            <w:r>
              <w:rPr>
                <w:szCs w:val="28"/>
              </w:rPr>
              <w:t>Карбышева</w:t>
            </w:r>
            <w:proofErr w:type="spellEnd"/>
            <w:r>
              <w:rPr>
                <w:szCs w:val="28"/>
              </w:rPr>
              <w:t>, д. 4, лит. А, пом. 3-н</w:t>
            </w:r>
          </w:p>
          <w:p w:rsidR="000C5428" w:rsidRDefault="000C5428" w:rsidP="000C5428">
            <w:pPr>
              <w:rPr>
                <w:szCs w:val="28"/>
              </w:rPr>
            </w:pPr>
            <w:r>
              <w:rPr>
                <w:szCs w:val="28"/>
              </w:rPr>
              <w:t xml:space="preserve">ИНН </w:t>
            </w:r>
            <w:r w:rsidRPr="001B5C5B">
              <w:rPr>
                <w:spacing w:val="10"/>
                <w:szCs w:val="28"/>
              </w:rPr>
              <w:t>7802482841</w:t>
            </w:r>
            <w:r>
              <w:rPr>
                <w:szCs w:val="28"/>
              </w:rPr>
              <w:t xml:space="preserve">,    КПП </w:t>
            </w:r>
            <w:r w:rsidRPr="001B5C5B">
              <w:rPr>
                <w:spacing w:val="10"/>
                <w:szCs w:val="28"/>
              </w:rPr>
              <w:t>780201001</w:t>
            </w:r>
            <w:r>
              <w:rPr>
                <w:szCs w:val="28"/>
              </w:rPr>
              <w:t xml:space="preserve"> </w:t>
            </w:r>
          </w:p>
          <w:p w:rsidR="000C5428" w:rsidRPr="005D556D" w:rsidRDefault="000C5428" w:rsidP="000C5428">
            <w:r>
              <w:rPr>
                <w:szCs w:val="28"/>
              </w:rPr>
              <w:t xml:space="preserve">ОГРН </w:t>
            </w:r>
            <w:r w:rsidRPr="001B5C5B">
              <w:rPr>
                <w:spacing w:val="10"/>
                <w:szCs w:val="28"/>
              </w:rPr>
              <w:t>1097847293961</w:t>
            </w:r>
            <w:r>
              <w:rPr>
                <w:szCs w:val="28"/>
              </w:rPr>
              <w:t xml:space="preserve"> </w:t>
            </w:r>
            <w:r w:rsidRPr="005D556D">
              <w:t xml:space="preserve">ОКПО  </w:t>
            </w:r>
            <w:r w:rsidRPr="001B5C5B">
              <w:rPr>
                <w:spacing w:val="10"/>
                <w:szCs w:val="28"/>
              </w:rPr>
              <w:t>63029921</w:t>
            </w:r>
          </w:p>
          <w:p w:rsidR="000C5428" w:rsidRDefault="000C5428" w:rsidP="000C5428">
            <w:pPr>
              <w:rPr>
                <w:szCs w:val="28"/>
              </w:rPr>
            </w:pPr>
            <w:r>
              <w:rPr>
                <w:szCs w:val="28"/>
              </w:rPr>
              <w:t>Тел/ф: (812) 655-03-32, тел. (812) 970-09-03</w:t>
            </w:r>
          </w:p>
          <w:p w:rsidR="000C5428" w:rsidRDefault="000C5428" w:rsidP="000C542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/с</w:t>
            </w:r>
            <w:r w:rsidR="00763A39">
              <w:rPr>
                <w:szCs w:val="28"/>
              </w:rPr>
              <w:t xml:space="preserve"> </w:t>
            </w:r>
            <w:r w:rsidRPr="00763A39">
              <w:rPr>
                <w:spacing w:val="10"/>
                <w:szCs w:val="28"/>
              </w:rPr>
              <w:t>40702810890090000411</w:t>
            </w:r>
            <w:r w:rsidR="00034D19">
              <w:rPr>
                <w:szCs w:val="28"/>
              </w:rPr>
              <w:t xml:space="preserve"> в П</w:t>
            </w:r>
            <w:r>
              <w:rPr>
                <w:szCs w:val="28"/>
              </w:rPr>
              <w:t xml:space="preserve">АО «Банк Санкт-Петербург», г. Санкт-Петербург </w:t>
            </w:r>
          </w:p>
          <w:p w:rsidR="000C5428" w:rsidRDefault="000C5428" w:rsidP="000C5428">
            <w:pPr>
              <w:rPr>
                <w:szCs w:val="28"/>
              </w:rPr>
            </w:pPr>
            <w:r>
              <w:rPr>
                <w:szCs w:val="28"/>
              </w:rPr>
              <w:t>к/с</w:t>
            </w:r>
            <w:r w:rsidR="00763A39">
              <w:rPr>
                <w:szCs w:val="28"/>
              </w:rPr>
              <w:t xml:space="preserve"> </w:t>
            </w:r>
            <w:r w:rsidRPr="00763A39">
              <w:rPr>
                <w:spacing w:val="10"/>
                <w:szCs w:val="28"/>
              </w:rPr>
              <w:t>30101810900000000790</w:t>
            </w:r>
          </w:p>
          <w:p w:rsidR="00711CEE" w:rsidRDefault="000C5428" w:rsidP="00763A39">
            <w:pPr>
              <w:rPr>
                <w:spacing w:val="10"/>
              </w:rPr>
            </w:pPr>
            <w:r>
              <w:rPr>
                <w:szCs w:val="28"/>
              </w:rPr>
              <w:t>БИК</w:t>
            </w:r>
            <w:r w:rsidR="00763A39">
              <w:rPr>
                <w:szCs w:val="28"/>
              </w:rPr>
              <w:t xml:space="preserve"> </w:t>
            </w:r>
            <w:r w:rsidRPr="00763A39">
              <w:rPr>
                <w:spacing w:val="10"/>
                <w:szCs w:val="28"/>
              </w:rPr>
              <w:t>044030790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0A0" w:rsidRDefault="007A1921" w:rsidP="00CA217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Юр. и почтовый адрес: </w:t>
            </w:r>
            <w:r w:rsidR="00542963">
              <w:rPr>
                <w:szCs w:val="28"/>
              </w:rPr>
              <w:t xml:space="preserve"> </w:t>
            </w:r>
          </w:p>
          <w:p w:rsidR="00BE00A0" w:rsidRDefault="00ED4DCB" w:rsidP="00CA217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ИНН </w:t>
            </w:r>
          </w:p>
          <w:p w:rsidR="00BE00A0" w:rsidRDefault="00ED4DCB" w:rsidP="00CA217D">
            <w:pPr>
              <w:snapToGrid w:val="0"/>
              <w:rPr>
                <w:szCs w:val="28"/>
              </w:rPr>
            </w:pPr>
            <w:r w:rsidRPr="00ED4DCB">
              <w:rPr>
                <w:szCs w:val="28"/>
              </w:rPr>
              <w:t xml:space="preserve">КПП </w:t>
            </w:r>
          </w:p>
          <w:p w:rsidR="00BE00A0" w:rsidRDefault="00292E01" w:rsidP="00CA217D">
            <w:pPr>
              <w:snapToGrid w:val="0"/>
              <w:rPr>
                <w:szCs w:val="28"/>
              </w:rPr>
            </w:pPr>
            <w:r w:rsidRPr="00CA217D">
              <w:rPr>
                <w:szCs w:val="28"/>
              </w:rPr>
              <w:t>ОГРН</w:t>
            </w:r>
          </w:p>
          <w:p w:rsidR="00BE00A0" w:rsidRDefault="00292E01" w:rsidP="00CA217D">
            <w:pPr>
              <w:snapToGrid w:val="0"/>
              <w:rPr>
                <w:szCs w:val="28"/>
              </w:rPr>
            </w:pPr>
            <w:r w:rsidRPr="00CA217D">
              <w:rPr>
                <w:szCs w:val="28"/>
              </w:rPr>
              <w:t xml:space="preserve">ОКПО </w:t>
            </w:r>
          </w:p>
          <w:p w:rsidR="00E1403A" w:rsidRPr="00CA217D" w:rsidRDefault="00711CEE" w:rsidP="00CA217D">
            <w:pPr>
              <w:snapToGrid w:val="0"/>
              <w:rPr>
                <w:szCs w:val="28"/>
              </w:rPr>
            </w:pPr>
            <w:r w:rsidRPr="00CA217D">
              <w:rPr>
                <w:szCs w:val="28"/>
              </w:rPr>
              <w:t>Тел/</w:t>
            </w:r>
            <w:proofErr w:type="gramStart"/>
            <w:r w:rsidRPr="00CA217D">
              <w:rPr>
                <w:szCs w:val="28"/>
              </w:rPr>
              <w:t>ф</w:t>
            </w:r>
            <w:proofErr w:type="gramEnd"/>
            <w:r w:rsidRPr="00CA217D">
              <w:rPr>
                <w:szCs w:val="28"/>
              </w:rPr>
              <w:t xml:space="preserve">.: </w:t>
            </w:r>
          </w:p>
          <w:p w:rsidR="00292E01" w:rsidRPr="00CA217D" w:rsidRDefault="00CA217D" w:rsidP="00B1507E">
            <w:pPr>
              <w:snapToGrid w:val="0"/>
              <w:rPr>
                <w:szCs w:val="28"/>
              </w:rPr>
            </w:pPr>
            <w:proofErr w:type="gramStart"/>
            <w:r w:rsidRPr="00CA217D">
              <w:rPr>
                <w:szCs w:val="28"/>
              </w:rPr>
              <w:t>р</w:t>
            </w:r>
            <w:proofErr w:type="gramEnd"/>
            <w:r w:rsidRPr="00CA217D">
              <w:rPr>
                <w:szCs w:val="28"/>
              </w:rPr>
              <w:t xml:space="preserve">/с </w:t>
            </w:r>
          </w:p>
          <w:p w:rsidR="00BE00A0" w:rsidRDefault="00F533DF" w:rsidP="00BE00A0">
            <w:pPr>
              <w:snapToGrid w:val="0"/>
              <w:rPr>
                <w:szCs w:val="28"/>
              </w:rPr>
            </w:pPr>
            <w:r w:rsidRPr="00CA217D">
              <w:rPr>
                <w:szCs w:val="28"/>
              </w:rPr>
              <w:t xml:space="preserve">к/с </w:t>
            </w:r>
          </w:p>
          <w:p w:rsidR="001540C8" w:rsidRPr="00CA217D" w:rsidRDefault="00F533DF" w:rsidP="00BE00A0">
            <w:pPr>
              <w:snapToGrid w:val="0"/>
              <w:rPr>
                <w:szCs w:val="28"/>
              </w:rPr>
            </w:pPr>
            <w:r w:rsidRPr="00CA217D">
              <w:rPr>
                <w:szCs w:val="28"/>
              </w:rPr>
              <w:t xml:space="preserve">БИК </w:t>
            </w:r>
          </w:p>
        </w:tc>
      </w:tr>
    </w:tbl>
    <w:p w:rsidR="001246B2" w:rsidRDefault="001246B2" w:rsidP="006F17B5">
      <w:pPr>
        <w:rPr>
          <w:b/>
        </w:rPr>
      </w:pPr>
    </w:p>
    <w:p w:rsidR="00F533DF" w:rsidRDefault="00F533DF" w:rsidP="006F17B5">
      <w:pPr>
        <w:rPr>
          <w:b/>
        </w:rPr>
      </w:pPr>
    </w:p>
    <w:p w:rsidR="00711CEE" w:rsidRDefault="006F17B5" w:rsidP="00711CEE">
      <w:pPr>
        <w:rPr>
          <w:b/>
        </w:rPr>
      </w:pPr>
      <w:r>
        <w:rPr>
          <w:b/>
        </w:rPr>
        <w:t xml:space="preserve">Поставщик:                                                                              Покупатель:  </w:t>
      </w:r>
    </w:p>
    <w:p w:rsidR="006F17B5" w:rsidRDefault="006F17B5" w:rsidP="00711CEE">
      <w:r w:rsidRPr="006F17B5">
        <w:t>Генеральный директор</w:t>
      </w:r>
      <w:r>
        <w:t xml:space="preserve">                                                             </w:t>
      </w:r>
      <w:r w:rsidR="008841D1">
        <w:t>____________________</w:t>
      </w:r>
    </w:p>
    <w:p w:rsidR="00C6359A" w:rsidRPr="006F17B5" w:rsidRDefault="00C6359A" w:rsidP="00711CEE"/>
    <w:p w:rsidR="00711CEE" w:rsidRDefault="00711CEE" w:rsidP="00B1507E">
      <w:r>
        <w:t>_____________________________  /Студенцов В. Е./             ____________________________   /</w:t>
      </w:r>
      <w:bookmarkStart w:id="2" w:name="_Hlk390860902"/>
      <w:r w:rsidR="00BE00A0">
        <w:rPr>
          <w:color w:val="000000"/>
        </w:rPr>
        <w:t>________________</w:t>
      </w:r>
      <w:bookmarkEnd w:id="2"/>
      <w:r w:rsidR="00B15FA7">
        <w:t>/</w:t>
      </w:r>
    </w:p>
    <w:p w:rsidR="00B1507E" w:rsidRDefault="00B1507E" w:rsidP="00B1507E"/>
    <w:p w:rsidR="007F57A9" w:rsidRDefault="007F57A9" w:rsidP="008841D1">
      <w:pPr>
        <w:pStyle w:val="24"/>
        <w:shd w:val="clear" w:color="auto" w:fill="FFFFFF"/>
        <w:ind w:firstLine="5529"/>
        <w:rPr>
          <w:b/>
          <w:color w:val="000000"/>
        </w:rPr>
      </w:pPr>
    </w:p>
    <w:p w:rsidR="00E25298" w:rsidRDefault="00E25298" w:rsidP="008841D1">
      <w:pPr>
        <w:pStyle w:val="24"/>
        <w:shd w:val="clear" w:color="auto" w:fill="FFFFFF"/>
        <w:ind w:firstLine="5529"/>
        <w:rPr>
          <w:b/>
          <w:color w:val="000000"/>
        </w:rPr>
      </w:pPr>
    </w:p>
    <w:p w:rsidR="00711CEE" w:rsidRDefault="008841D1" w:rsidP="008841D1">
      <w:pPr>
        <w:pStyle w:val="24"/>
        <w:shd w:val="clear" w:color="auto" w:fill="FFFFFF"/>
        <w:ind w:firstLine="5529"/>
        <w:rPr>
          <w:b/>
          <w:color w:val="000000"/>
        </w:rPr>
      </w:pPr>
      <w:r>
        <w:rPr>
          <w:b/>
          <w:color w:val="000000"/>
        </w:rPr>
        <w:lastRenderedPageBreak/>
        <w:t xml:space="preserve">    </w:t>
      </w:r>
      <w:r w:rsidR="00711CEE">
        <w:rPr>
          <w:b/>
          <w:color w:val="000000"/>
        </w:rPr>
        <w:t>Приложение № 01 к договору поставки</w:t>
      </w:r>
    </w:p>
    <w:p w:rsidR="00711CEE" w:rsidRDefault="00711CEE" w:rsidP="00711CEE">
      <w:pPr>
        <w:pStyle w:val="24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</w:t>
      </w:r>
      <w:r w:rsidR="008841D1">
        <w:rPr>
          <w:b/>
          <w:color w:val="000000"/>
        </w:rPr>
        <w:t xml:space="preserve">                           </w:t>
      </w:r>
      <w:r>
        <w:rPr>
          <w:b/>
          <w:color w:val="000000"/>
        </w:rPr>
        <w:t xml:space="preserve">№ </w:t>
      </w:r>
      <w:r w:rsidR="00DA2A4B">
        <w:rPr>
          <w:b/>
          <w:color w:val="000000"/>
        </w:rPr>
        <w:t>ХХХ-ХХХХ</w:t>
      </w:r>
      <w:r>
        <w:rPr>
          <w:b/>
          <w:color w:val="000000"/>
        </w:rPr>
        <w:t xml:space="preserve"> от </w:t>
      </w:r>
      <w:r w:rsidR="008841D1">
        <w:rPr>
          <w:b/>
          <w:color w:val="000000"/>
        </w:rPr>
        <w:t>________________</w:t>
      </w:r>
      <w:r w:rsidR="00F60FC4">
        <w:rPr>
          <w:b/>
          <w:color w:val="000000"/>
        </w:rPr>
        <w:t xml:space="preserve"> </w:t>
      </w:r>
      <w:r w:rsidR="00EE5959">
        <w:rPr>
          <w:b/>
          <w:color w:val="000000"/>
        </w:rPr>
        <w:t xml:space="preserve"> </w:t>
      </w:r>
      <w:r w:rsidR="000C3443">
        <w:rPr>
          <w:b/>
          <w:color w:val="000000"/>
        </w:rPr>
        <w:t>202</w:t>
      </w:r>
      <w:r w:rsidR="00753C14">
        <w:rPr>
          <w:b/>
          <w:color w:val="000000"/>
          <w:lang w:val="en-US"/>
        </w:rPr>
        <w:t>2</w:t>
      </w:r>
      <w:r>
        <w:rPr>
          <w:b/>
          <w:color w:val="000000"/>
        </w:rPr>
        <w:t xml:space="preserve"> года</w:t>
      </w:r>
    </w:p>
    <w:p w:rsidR="00711CEE" w:rsidRDefault="00711CEE" w:rsidP="00711CEE">
      <w:pPr>
        <w:pStyle w:val="24"/>
        <w:shd w:val="clear" w:color="auto" w:fill="FFFFFF"/>
        <w:jc w:val="center"/>
        <w:rPr>
          <w:b/>
          <w:color w:val="000000"/>
        </w:rPr>
      </w:pPr>
    </w:p>
    <w:p w:rsidR="00711CEE" w:rsidRDefault="00711CEE" w:rsidP="00711CEE">
      <w:pPr>
        <w:pStyle w:val="24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Спецификация № </w:t>
      </w:r>
      <w:r w:rsidR="008841D1">
        <w:rPr>
          <w:b/>
          <w:color w:val="000000"/>
        </w:rPr>
        <w:t>ХХ</w:t>
      </w:r>
      <w:r>
        <w:rPr>
          <w:b/>
          <w:color w:val="000000"/>
        </w:rPr>
        <w:t xml:space="preserve"> </w:t>
      </w:r>
    </w:p>
    <w:p w:rsidR="00711CEE" w:rsidRDefault="00711CEE" w:rsidP="00711CEE">
      <w:pPr>
        <w:pStyle w:val="24"/>
        <w:shd w:val="clear" w:color="auto" w:fill="FFFFFF"/>
        <w:ind w:firstLine="709"/>
        <w:jc w:val="both"/>
      </w:pPr>
    </w:p>
    <w:p w:rsidR="00711CEE" w:rsidRPr="00D40EE8" w:rsidRDefault="00711CEE" w:rsidP="00711CEE">
      <w:pPr>
        <w:ind w:firstLine="709"/>
        <w:jc w:val="both"/>
      </w:pPr>
      <w:r>
        <w:rPr>
          <w:bCs/>
        </w:rPr>
        <w:t>ООО</w:t>
      </w:r>
      <w:r w:rsidR="009F2F24">
        <w:rPr>
          <w:bCs/>
        </w:rPr>
        <w:t xml:space="preserve"> «Теплотех-Комплект»</w:t>
      </w:r>
      <w:r w:rsidRPr="00D40EE8">
        <w:rPr>
          <w:bCs/>
        </w:rPr>
        <w:t xml:space="preserve"> </w:t>
      </w:r>
      <w:r w:rsidRPr="00D40EE8">
        <w:t>на основании Договора поставки №</w:t>
      </w:r>
      <w:r>
        <w:t xml:space="preserve"> </w:t>
      </w:r>
      <w:r w:rsidR="008841D1">
        <w:t>ХХХ-ХХХХ</w:t>
      </w:r>
      <w:r w:rsidR="00EE5959">
        <w:t xml:space="preserve"> </w:t>
      </w:r>
      <w:r w:rsidRPr="00D40EE8">
        <w:t xml:space="preserve">от </w:t>
      </w:r>
      <w:r w:rsidR="008841D1">
        <w:t xml:space="preserve">____________ </w:t>
      </w:r>
      <w:r w:rsidR="000C3443">
        <w:t>202</w:t>
      </w:r>
      <w:r w:rsidR="00753C14" w:rsidRPr="00753C14">
        <w:t>2</w:t>
      </w:r>
      <w:r w:rsidRPr="00D40EE8">
        <w:t xml:space="preserve"> г. </w:t>
      </w:r>
      <w:r w:rsidRPr="00D40EE8">
        <w:rPr>
          <w:bCs/>
        </w:rPr>
        <w:t>п</w:t>
      </w:r>
      <w:r w:rsidRPr="00D40EE8">
        <w:rPr>
          <w:bCs/>
        </w:rPr>
        <w:t>о</w:t>
      </w:r>
      <w:r w:rsidRPr="00D40EE8">
        <w:rPr>
          <w:bCs/>
        </w:rPr>
        <w:t>ставляет в адрес</w:t>
      </w:r>
      <w:r>
        <w:rPr>
          <w:bCs/>
        </w:rPr>
        <w:t xml:space="preserve"> </w:t>
      </w:r>
      <w:r w:rsidR="008841D1">
        <w:t>__________________________</w:t>
      </w:r>
      <w:r w:rsidR="00C0356B" w:rsidRPr="00D40EE8">
        <w:rPr>
          <w:bCs/>
        </w:rPr>
        <w:t xml:space="preserve"> </w:t>
      </w:r>
      <w:r w:rsidR="00C27E4D">
        <w:rPr>
          <w:color w:val="000000"/>
        </w:rPr>
        <w:t>следующую продукцию</w:t>
      </w:r>
      <w:r>
        <w:rPr>
          <w:color w:val="000000"/>
        </w:rPr>
        <w:t>:</w:t>
      </w:r>
    </w:p>
    <w:p w:rsidR="00EA159D" w:rsidRDefault="00EA159D" w:rsidP="00EA159D">
      <w:pPr>
        <w:pStyle w:val="ad"/>
        <w:ind w:left="10" w:firstLine="698"/>
        <w:rPr>
          <w:color w:val="000000"/>
          <w:sz w:val="20"/>
        </w:rPr>
      </w:pPr>
    </w:p>
    <w:tbl>
      <w:tblPr>
        <w:tblW w:w="999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5046"/>
        <w:gridCol w:w="1134"/>
        <w:gridCol w:w="1134"/>
        <w:gridCol w:w="1117"/>
        <w:gridCol w:w="1134"/>
      </w:tblGrid>
      <w:tr w:rsidR="00EA159D" w:rsidTr="00224111">
        <w:trPr>
          <w:cantSplit/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59D" w:rsidRDefault="00EA159D" w:rsidP="008821FF">
            <w:pPr>
              <w:snapToGrid w:val="0"/>
              <w:ind w:left="-71" w:right="-7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59D" w:rsidRDefault="00EA159D" w:rsidP="008821FF">
            <w:pPr>
              <w:jc w:val="center"/>
              <w:rPr>
                <w:b/>
              </w:rPr>
            </w:pPr>
            <w:r>
              <w:rPr>
                <w:b/>
              </w:rPr>
              <w:t>ТОВАР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159D" w:rsidRDefault="00EA159D" w:rsidP="008821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159D" w:rsidRDefault="00EA159D" w:rsidP="008821F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ЗА ЕД.,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7E4D" w:rsidRDefault="00C27E4D" w:rsidP="00C27E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НДС,</w:t>
            </w:r>
          </w:p>
          <w:p w:rsidR="00EA159D" w:rsidRDefault="004443AD" w:rsidP="00C27E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bookmarkStart w:id="3" w:name="_GoBack"/>
            <w:bookmarkEnd w:id="3"/>
            <w:r w:rsidR="006E02E3">
              <w:rPr>
                <w:b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59D" w:rsidRDefault="00EA159D" w:rsidP="008821F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ИТОГО,</w:t>
            </w:r>
          </w:p>
          <w:p w:rsidR="00EA159D" w:rsidRDefault="00EA159D" w:rsidP="008821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РУБ.</w:t>
            </w:r>
          </w:p>
        </w:tc>
      </w:tr>
      <w:tr w:rsidR="00EA159D" w:rsidTr="00224111">
        <w:trPr>
          <w:cantSplit/>
          <w:trHeight w:val="127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59D" w:rsidRPr="00892290" w:rsidRDefault="00EA159D" w:rsidP="008821FF">
            <w:pPr>
              <w:snapToGrid w:val="0"/>
              <w:ind w:left="-3"/>
              <w:rPr>
                <w:b/>
                <w:spacing w:val="10"/>
                <w:sz w:val="16"/>
                <w:szCs w:val="16"/>
              </w:rPr>
            </w:pPr>
          </w:p>
        </w:tc>
      </w:tr>
      <w:tr w:rsidR="006F2D97" w:rsidTr="0065709D">
        <w:trPr>
          <w:cantSplit/>
          <w:trHeight w:val="1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D97" w:rsidRDefault="006F2D97" w:rsidP="008821FF">
            <w:pPr>
              <w:snapToGrid w:val="0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D97" w:rsidRPr="008E0103" w:rsidRDefault="006F2D97" w:rsidP="003920F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D97" w:rsidRDefault="006F2D97" w:rsidP="008821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7" w:rsidRDefault="006F2D97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7" w:rsidRPr="006F2D97" w:rsidRDefault="006F2D97" w:rsidP="00AE26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7" w:rsidRPr="006F2D97" w:rsidRDefault="006F2D97" w:rsidP="0065709D">
            <w:pPr>
              <w:jc w:val="center"/>
            </w:pPr>
          </w:p>
        </w:tc>
      </w:tr>
      <w:tr w:rsidR="003920FE" w:rsidTr="0065709D">
        <w:trPr>
          <w:cantSplit/>
          <w:trHeight w:val="1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0FE" w:rsidRDefault="003920FE" w:rsidP="008821FF">
            <w:pPr>
              <w:snapToGrid w:val="0"/>
              <w:jc w:val="center"/>
            </w:pPr>
            <w:r>
              <w:t>2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0FE" w:rsidRPr="00ED4DCB" w:rsidRDefault="003920FE" w:rsidP="009F359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0FE" w:rsidRDefault="003920FE" w:rsidP="008821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FE" w:rsidRDefault="003920FE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FE" w:rsidRDefault="003920FE" w:rsidP="00AE26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FE" w:rsidRDefault="003920FE" w:rsidP="0065709D">
            <w:pPr>
              <w:jc w:val="center"/>
            </w:pPr>
          </w:p>
        </w:tc>
      </w:tr>
      <w:tr w:rsidR="003920FE" w:rsidTr="0065709D">
        <w:trPr>
          <w:cantSplit/>
          <w:trHeight w:val="1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0FE" w:rsidRDefault="003920FE" w:rsidP="008821FF">
            <w:pPr>
              <w:snapToGrid w:val="0"/>
              <w:jc w:val="center"/>
            </w:pPr>
            <w:r>
              <w:t>3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0FE" w:rsidRPr="00ED4DCB" w:rsidRDefault="003920FE" w:rsidP="009F359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0FE" w:rsidRDefault="003920FE" w:rsidP="008821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FE" w:rsidRDefault="003920FE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FE" w:rsidRDefault="003920FE" w:rsidP="00AE26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FE" w:rsidRDefault="003920FE" w:rsidP="0065709D">
            <w:pPr>
              <w:jc w:val="center"/>
            </w:pPr>
          </w:p>
        </w:tc>
      </w:tr>
      <w:tr w:rsidR="003920FE" w:rsidTr="0065709D">
        <w:trPr>
          <w:cantSplit/>
          <w:trHeight w:val="1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0FE" w:rsidRDefault="003920FE" w:rsidP="008821FF">
            <w:pPr>
              <w:snapToGrid w:val="0"/>
              <w:jc w:val="center"/>
            </w:pPr>
            <w:r>
              <w:t>4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0FE" w:rsidRPr="00ED4DCB" w:rsidRDefault="003920FE" w:rsidP="00257DE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0FE" w:rsidRDefault="003920FE" w:rsidP="008821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FE" w:rsidRDefault="003920FE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FE" w:rsidRDefault="003920FE" w:rsidP="00AE26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FE" w:rsidRDefault="003920FE" w:rsidP="0065709D">
            <w:pPr>
              <w:jc w:val="center"/>
            </w:pPr>
          </w:p>
        </w:tc>
      </w:tr>
      <w:tr w:rsidR="00BA4CEA" w:rsidTr="00224111">
        <w:trPr>
          <w:cantSplit/>
        </w:trPr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EA" w:rsidRDefault="00BA4CEA" w:rsidP="008821FF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EA" w:rsidRPr="0099116D" w:rsidRDefault="00BA4CEA" w:rsidP="006E02E3">
            <w:pPr>
              <w:snapToGrid w:val="0"/>
              <w:jc w:val="center"/>
              <w:rPr>
                <w:b/>
              </w:rPr>
            </w:pPr>
          </w:p>
        </w:tc>
      </w:tr>
      <w:tr w:rsidR="00BA4CEA" w:rsidTr="00224111">
        <w:trPr>
          <w:cantSplit/>
        </w:trPr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A4CEA" w:rsidRDefault="00BA4CEA" w:rsidP="008821FF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 том числе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2C" w:rsidRPr="0099116D" w:rsidRDefault="00C7712C" w:rsidP="00C7712C">
            <w:pPr>
              <w:snapToGrid w:val="0"/>
              <w:jc w:val="center"/>
              <w:rPr>
                <w:b/>
              </w:rPr>
            </w:pPr>
          </w:p>
        </w:tc>
      </w:tr>
    </w:tbl>
    <w:p w:rsidR="009F2F24" w:rsidRDefault="009F2F24" w:rsidP="00EA159D">
      <w:pPr>
        <w:pStyle w:val="ad"/>
        <w:rPr>
          <w:color w:val="000000"/>
          <w:sz w:val="20"/>
        </w:rPr>
      </w:pPr>
    </w:p>
    <w:p w:rsidR="00711CEE" w:rsidRDefault="00711CEE" w:rsidP="00711CEE">
      <w:pPr>
        <w:jc w:val="both"/>
        <w:rPr>
          <w:color w:val="000000"/>
        </w:rPr>
      </w:pPr>
      <w:r>
        <w:t>1.1. Стоимость товара по настоящей спецификации составляет</w:t>
      </w:r>
      <w:proofErr w:type="gramStart"/>
      <w:r>
        <w:t xml:space="preserve">: </w:t>
      </w:r>
      <w:r w:rsidR="008841D1">
        <w:t>_____________</w:t>
      </w:r>
      <w:r w:rsidR="001F2E3A">
        <w:t xml:space="preserve"> </w:t>
      </w:r>
      <w:r w:rsidR="00943ABB">
        <w:t>(</w:t>
      </w:r>
      <w:r w:rsidR="008841D1">
        <w:t>____________________________________________________</w:t>
      </w:r>
      <w:r w:rsidR="00224111">
        <w:t>)</w:t>
      </w:r>
      <w:r w:rsidR="00943ABB">
        <w:t xml:space="preserve"> </w:t>
      </w:r>
      <w:proofErr w:type="gramEnd"/>
      <w:r w:rsidR="00943ABB">
        <w:t>рубл</w:t>
      </w:r>
      <w:r w:rsidR="00C7712C">
        <w:t>ей</w:t>
      </w:r>
      <w:r w:rsidR="00943ABB">
        <w:t xml:space="preserve"> 00 копеек</w:t>
      </w:r>
      <w:r>
        <w:rPr>
          <w:color w:val="000000"/>
        </w:rPr>
        <w:t>.</w:t>
      </w:r>
    </w:p>
    <w:p w:rsidR="00711CEE" w:rsidRDefault="00711CEE" w:rsidP="00711CEE">
      <w:pPr>
        <w:pStyle w:val="24"/>
        <w:spacing w:before="10"/>
        <w:jc w:val="both"/>
        <w:rPr>
          <w:color w:val="000000"/>
        </w:rPr>
      </w:pPr>
      <w:r>
        <w:t xml:space="preserve">1.2. Цена Товара, подлежащего оплате, включает в себя </w:t>
      </w:r>
      <w:r w:rsidR="00224111">
        <w:rPr>
          <w:color w:val="000000"/>
        </w:rPr>
        <w:t>НДС</w:t>
      </w:r>
      <w:r>
        <w:rPr>
          <w:color w:val="000000"/>
        </w:rPr>
        <w:t>, который составляет</w:t>
      </w:r>
      <w:proofErr w:type="gramStart"/>
      <w:r>
        <w:rPr>
          <w:color w:val="000000"/>
        </w:rPr>
        <w:t xml:space="preserve"> </w:t>
      </w:r>
      <w:r w:rsidR="008841D1">
        <w:rPr>
          <w:color w:val="000000"/>
        </w:rPr>
        <w:t>_____________</w:t>
      </w:r>
      <w:r w:rsidR="00AE2685">
        <w:rPr>
          <w:color w:val="000000"/>
        </w:rPr>
        <w:t xml:space="preserve"> </w:t>
      </w:r>
      <w:r w:rsidR="00943ABB">
        <w:rPr>
          <w:color w:val="000000"/>
        </w:rPr>
        <w:t>(</w:t>
      </w:r>
      <w:r w:rsidR="008841D1">
        <w:rPr>
          <w:color w:val="000000"/>
        </w:rPr>
        <w:t>_____________________________________________________</w:t>
      </w:r>
      <w:r w:rsidR="00943ABB">
        <w:rPr>
          <w:color w:val="000000"/>
        </w:rPr>
        <w:t xml:space="preserve">) </w:t>
      </w:r>
      <w:proofErr w:type="gramEnd"/>
      <w:r w:rsidR="00943ABB">
        <w:rPr>
          <w:color w:val="000000"/>
        </w:rPr>
        <w:t>рубл</w:t>
      </w:r>
      <w:r w:rsidR="00C7712C">
        <w:rPr>
          <w:color w:val="000000"/>
        </w:rPr>
        <w:t>ей</w:t>
      </w:r>
      <w:r w:rsidR="00943ABB">
        <w:rPr>
          <w:color w:val="000000"/>
        </w:rPr>
        <w:t xml:space="preserve"> 00 копеек</w:t>
      </w:r>
      <w:r>
        <w:rPr>
          <w:color w:val="000000"/>
        </w:rPr>
        <w:t>.</w:t>
      </w:r>
    </w:p>
    <w:p w:rsidR="00711CEE" w:rsidRDefault="00F842A7" w:rsidP="00711CEE">
      <w:pPr>
        <w:jc w:val="both"/>
      </w:pPr>
      <w:r>
        <w:t>1.3. Покупатель производит предоплату путем перечисления денежных сре</w:t>
      </w:r>
      <w:proofErr w:type="gramStart"/>
      <w:r>
        <w:t>дств в р</w:t>
      </w:r>
      <w:proofErr w:type="gramEnd"/>
      <w:r>
        <w:t>азмере 70% (семидесяти  пр</w:t>
      </w:r>
      <w:r>
        <w:t>о</w:t>
      </w:r>
      <w:r>
        <w:t xml:space="preserve">центов) от стоимости Товара на расчётный счёт Поставщика в срок до </w:t>
      </w:r>
      <w:r w:rsidR="00E565EF">
        <w:t xml:space="preserve">_________________ </w:t>
      </w:r>
      <w:r w:rsidR="000C3443">
        <w:t>202</w:t>
      </w:r>
      <w:r w:rsidR="00753C14" w:rsidRPr="00753C14">
        <w:t>2</w:t>
      </w:r>
      <w:r>
        <w:t xml:space="preserve"> года  и 30% (три</w:t>
      </w:r>
      <w:r>
        <w:t>д</w:t>
      </w:r>
      <w:r>
        <w:t>цать процентов) в течение 5 (пяти) банковских дней после получения письменного уведомления от Поставщика о готовности Товара к отгрузке.</w:t>
      </w:r>
    </w:p>
    <w:p w:rsidR="00F842A7" w:rsidRDefault="00F842A7" w:rsidP="00711CEE">
      <w:pPr>
        <w:jc w:val="both"/>
      </w:pPr>
      <w:r>
        <w:t xml:space="preserve">1.4. Отгрузка Товара осуществляется </w:t>
      </w:r>
      <w:proofErr w:type="gramStart"/>
      <w:r>
        <w:t>через</w:t>
      </w:r>
      <w:proofErr w:type="gramEnd"/>
      <w:r>
        <w:t xml:space="preserve"> </w:t>
      </w:r>
      <w:r w:rsidR="00E565EF">
        <w:t>___</w:t>
      </w:r>
      <w:r>
        <w:t xml:space="preserve"> (</w:t>
      </w:r>
      <w:r w:rsidR="00E565EF">
        <w:t>_____________________</w:t>
      </w:r>
      <w:r>
        <w:t xml:space="preserve">) </w:t>
      </w:r>
      <w:proofErr w:type="gramStart"/>
      <w:r>
        <w:t>календарных</w:t>
      </w:r>
      <w:proofErr w:type="gramEnd"/>
      <w:r>
        <w:t xml:space="preserve"> дней с момента поступл</w:t>
      </w:r>
      <w:r>
        <w:t>е</w:t>
      </w:r>
      <w:r>
        <w:t>ния 70 % предоплаты на расчётный счёт Поставщика, но не ранее полной оплаты по договору, согласно п. 1.3 настоящей спецификации.</w:t>
      </w:r>
    </w:p>
    <w:p w:rsidR="00F85B13" w:rsidRDefault="00F85B13" w:rsidP="00F85B13">
      <w:pPr>
        <w:jc w:val="both"/>
      </w:pPr>
      <w:r>
        <w:t xml:space="preserve">1.5. В случае невыполнения Покупателем условия по оплате в срок до </w:t>
      </w:r>
      <w:r w:rsidR="00E565EF">
        <w:t xml:space="preserve">_________________ </w:t>
      </w:r>
      <w:r w:rsidR="000C3443">
        <w:t>202</w:t>
      </w:r>
      <w:r w:rsidR="00753C14" w:rsidRPr="00753C14">
        <w:t>2</w:t>
      </w:r>
      <w:r>
        <w:t xml:space="preserve"> года, Поставщик имеет право пересмотреть стоимость и условия оплаты Товара по данной спецификации.</w:t>
      </w:r>
    </w:p>
    <w:p w:rsidR="00B13C94" w:rsidRDefault="00B13C94" w:rsidP="00711CEE">
      <w:pPr>
        <w:pStyle w:val="2"/>
        <w:tabs>
          <w:tab w:val="left" w:pos="0"/>
        </w:tabs>
        <w:rPr>
          <w:rFonts w:ascii="Times New Roman" w:hAnsi="Times New Roman" w:cs="Times New Roman"/>
          <w:i w:val="0"/>
          <w:sz w:val="20"/>
          <w:szCs w:val="20"/>
        </w:rPr>
      </w:pPr>
    </w:p>
    <w:p w:rsidR="00711CEE" w:rsidRDefault="00711CEE" w:rsidP="00711CEE">
      <w:pPr>
        <w:pStyle w:val="2"/>
        <w:tabs>
          <w:tab w:val="left" w:pos="0"/>
        </w:tabs>
        <w:rPr>
          <w:rFonts w:ascii="Times New Roman" w:hAnsi="Times New Roman" w:cs="Times New Roman"/>
          <w:i w:val="0"/>
          <w:sz w:val="20"/>
          <w:szCs w:val="20"/>
        </w:rPr>
      </w:pPr>
      <w:r w:rsidRPr="002D77EB">
        <w:rPr>
          <w:rFonts w:ascii="Times New Roman" w:hAnsi="Times New Roman" w:cs="Times New Roman"/>
          <w:i w:val="0"/>
          <w:sz w:val="20"/>
          <w:szCs w:val="20"/>
        </w:rPr>
        <w:t xml:space="preserve">Поставщик                                                                             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2D77EB">
        <w:rPr>
          <w:rFonts w:ascii="Times New Roman" w:hAnsi="Times New Roman" w:cs="Times New Roman"/>
          <w:i w:val="0"/>
          <w:sz w:val="20"/>
          <w:szCs w:val="20"/>
        </w:rPr>
        <w:t xml:space="preserve">Покупатель </w:t>
      </w:r>
      <w:r w:rsidRPr="002D77EB">
        <w:rPr>
          <w:rFonts w:ascii="Times New Roman" w:hAnsi="Times New Roman" w:cs="Times New Roman"/>
          <w:i w:val="0"/>
          <w:sz w:val="20"/>
          <w:szCs w:val="20"/>
        </w:rPr>
        <w:tab/>
      </w:r>
    </w:p>
    <w:p w:rsidR="00711CEE" w:rsidRPr="002D77EB" w:rsidRDefault="00711CEE" w:rsidP="00711CEE">
      <w:pPr>
        <w:rPr>
          <w:rFonts w:eastAsia="Arial"/>
        </w:rPr>
      </w:pPr>
      <w:r w:rsidRPr="002D77EB">
        <w:rPr>
          <w:rFonts w:eastAsia="Arial"/>
        </w:rPr>
        <w:t xml:space="preserve">Генеральный директор         </w:t>
      </w:r>
      <w:r>
        <w:rPr>
          <w:rFonts w:eastAsia="Arial"/>
        </w:rPr>
        <w:t xml:space="preserve">                                                 </w:t>
      </w:r>
      <w:r w:rsidRPr="002D77EB">
        <w:rPr>
          <w:rFonts w:eastAsia="Arial"/>
        </w:rPr>
        <w:t xml:space="preserve">  </w:t>
      </w:r>
      <w:r w:rsidR="00E565EF">
        <w:rPr>
          <w:rFonts w:eastAsia="Arial"/>
        </w:rPr>
        <w:t>___________________________</w:t>
      </w:r>
    </w:p>
    <w:p w:rsidR="00055091" w:rsidRDefault="00055091" w:rsidP="00055091">
      <w:pPr>
        <w:rPr>
          <w:rFonts w:eastAsia="Arial"/>
        </w:rPr>
      </w:pPr>
      <w:r w:rsidRPr="00B40F90">
        <w:t xml:space="preserve"> </w:t>
      </w:r>
      <w:r>
        <w:t xml:space="preserve">                   </w:t>
      </w:r>
      <w:r w:rsidR="0041424C">
        <w:t xml:space="preserve">                             </w:t>
      </w:r>
      <w:r>
        <w:t xml:space="preserve">  </w:t>
      </w:r>
    </w:p>
    <w:p w:rsidR="00055091" w:rsidRDefault="00055091" w:rsidP="00055091">
      <w:pPr>
        <w:ind w:left="5103"/>
        <w:jc w:val="both"/>
      </w:pPr>
    </w:p>
    <w:p w:rsidR="00055091" w:rsidRDefault="00055091" w:rsidP="00055091">
      <w:r>
        <w:t>____________________________  /Студенцов В. Е./            ________________________________/</w:t>
      </w:r>
      <w:r w:rsidR="00E565EF">
        <w:rPr>
          <w:color w:val="000000"/>
        </w:rPr>
        <w:t>______________</w:t>
      </w:r>
      <w:r w:rsidR="00114006">
        <w:t>/</w:t>
      </w:r>
    </w:p>
    <w:p w:rsidR="00055091" w:rsidRDefault="00055091" w:rsidP="00055091">
      <w:pPr>
        <w:jc w:val="both"/>
      </w:pPr>
    </w:p>
    <w:p w:rsidR="00055091" w:rsidRDefault="00055091" w:rsidP="00055091">
      <w:r>
        <w:t xml:space="preserve">М.П.                                                                                             М.П.                </w:t>
      </w:r>
    </w:p>
    <w:p w:rsidR="00711CEE" w:rsidRDefault="00055091" w:rsidP="00055091">
      <w:r w:rsidRPr="002D77EB">
        <w:t xml:space="preserve"> </w:t>
      </w:r>
      <w:r w:rsidR="00711CEE" w:rsidRPr="002D77EB">
        <w:t>«</w:t>
      </w:r>
      <w:r w:rsidR="00E565EF">
        <w:t>____</w:t>
      </w:r>
      <w:r>
        <w:t xml:space="preserve">» </w:t>
      </w:r>
      <w:r w:rsidR="00E565EF">
        <w:t>__________________</w:t>
      </w:r>
      <w:r w:rsidR="00F842A7">
        <w:t xml:space="preserve">  </w:t>
      </w:r>
      <w:r w:rsidR="000C3443">
        <w:t>202</w:t>
      </w:r>
      <w:r w:rsidR="00753C14">
        <w:rPr>
          <w:lang w:val="en-US"/>
        </w:rPr>
        <w:t>2</w:t>
      </w:r>
      <w:r w:rsidR="00711CEE" w:rsidRPr="002D77EB">
        <w:t xml:space="preserve"> г.         </w:t>
      </w:r>
      <w:r w:rsidR="00711CEE">
        <w:t xml:space="preserve">                        </w:t>
      </w:r>
      <w:r w:rsidR="00F85B13">
        <w:t xml:space="preserve"> </w:t>
      </w:r>
      <w:r w:rsidR="00711CEE" w:rsidRPr="002D77EB">
        <w:t xml:space="preserve">  «_</w:t>
      </w:r>
      <w:r w:rsidR="00B15FA7">
        <w:t>_</w:t>
      </w:r>
      <w:r w:rsidR="00711CEE" w:rsidRPr="002D77EB">
        <w:t xml:space="preserve">__» _____________ </w:t>
      </w:r>
      <w:r w:rsidR="000C3443">
        <w:t>202</w:t>
      </w:r>
      <w:r w:rsidR="00753C14">
        <w:rPr>
          <w:lang w:val="en-US"/>
        </w:rPr>
        <w:t>2</w:t>
      </w:r>
      <w:r w:rsidR="00711CEE">
        <w:t xml:space="preserve"> г. </w:t>
      </w:r>
    </w:p>
    <w:p w:rsidR="00BA040A" w:rsidRDefault="00F842A7" w:rsidP="00055091">
      <w:r>
        <w:t xml:space="preserve">  </w:t>
      </w:r>
    </w:p>
    <w:p w:rsidR="00BA040A" w:rsidRDefault="00BA040A" w:rsidP="00055091"/>
    <w:p w:rsidR="00AF1B0A" w:rsidRDefault="00AF1B0A" w:rsidP="00055091"/>
    <w:p w:rsidR="00AF1B0A" w:rsidRDefault="00AF1B0A" w:rsidP="00055091"/>
    <w:p w:rsidR="00AF1B0A" w:rsidRDefault="00AF1B0A" w:rsidP="00055091"/>
    <w:p w:rsidR="00AF1B0A" w:rsidRDefault="00AF1B0A" w:rsidP="00055091"/>
    <w:p w:rsidR="009F695F" w:rsidRDefault="009F695F" w:rsidP="00055091"/>
    <w:p w:rsidR="0021062B" w:rsidRDefault="0021062B" w:rsidP="00055091"/>
    <w:p w:rsidR="0021062B" w:rsidRDefault="0021062B" w:rsidP="00055091"/>
    <w:p w:rsidR="0021062B" w:rsidRDefault="0021062B" w:rsidP="00055091"/>
    <w:sectPr w:rsidR="0021062B" w:rsidSect="006611F8">
      <w:pgSz w:w="11905" w:h="16837"/>
      <w:pgMar w:top="360" w:right="851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4D" w:rsidRDefault="00353F4D">
      <w:r>
        <w:separator/>
      </w:r>
    </w:p>
  </w:endnote>
  <w:endnote w:type="continuationSeparator" w:id="0">
    <w:p w:rsidR="00353F4D" w:rsidRDefault="0035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4D" w:rsidRDefault="00353F4D">
      <w:r>
        <w:separator/>
      </w:r>
    </w:p>
  </w:footnote>
  <w:footnote w:type="continuationSeparator" w:id="0">
    <w:p w:rsidR="00353F4D" w:rsidRDefault="0035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36432DF"/>
    <w:multiLevelType w:val="multilevel"/>
    <w:tmpl w:val="92CAB1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7D51D0E"/>
    <w:multiLevelType w:val="multilevel"/>
    <w:tmpl w:val="BAF039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683582A"/>
    <w:multiLevelType w:val="multilevel"/>
    <w:tmpl w:val="16A05F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BD04050"/>
    <w:multiLevelType w:val="multilevel"/>
    <w:tmpl w:val="16B810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E5302B5"/>
    <w:multiLevelType w:val="multilevel"/>
    <w:tmpl w:val="00E80F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3CD57BBE"/>
    <w:multiLevelType w:val="multilevel"/>
    <w:tmpl w:val="0FA807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41C84E47"/>
    <w:multiLevelType w:val="multilevel"/>
    <w:tmpl w:val="9BE636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4FE7155D"/>
    <w:multiLevelType w:val="hybridMultilevel"/>
    <w:tmpl w:val="B95ED1C4"/>
    <w:lvl w:ilvl="0" w:tplc="B1C43F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3A64B78"/>
    <w:multiLevelType w:val="multilevel"/>
    <w:tmpl w:val="EDE891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608F0823"/>
    <w:multiLevelType w:val="multilevel"/>
    <w:tmpl w:val="B21A3B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690A78DB"/>
    <w:multiLevelType w:val="hybridMultilevel"/>
    <w:tmpl w:val="9A1A688A"/>
    <w:lvl w:ilvl="0" w:tplc="0419000B">
      <w:start w:val="1"/>
      <w:numFmt w:val="bullet"/>
      <w:lvlText w:val="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3">
    <w:nsid w:val="7F8202C7"/>
    <w:multiLevelType w:val="multilevel"/>
    <w:tmpl w:val="8A847B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47"/>
    <w:rsid w:val="00000BDA"/>
    <w:rsid w:val="00034D19"/>
    <w:rsid w:val="000400CD"/>
    <w:rsid w:val="00041A8F"/>
    <w:rsid w:val="00045073"/>
    <w:rsid w:val="00050F77"/>
    <w:rsid w:val="0005164C"/>
    <w:rsid w:val="00052FA3"/>
    <w:rsid w:val="00053788"/>
    <w:rsid w:val="00053B54"/>
    <w:rsid w:val="00055091"/>
    <w:rsid w:val="000559B2"/>
    <w:rsid w:val="00062079"/>
    <w:rsid w:val="00065628"/>
    <w:rsid w:val="00065D47"/>
    <w:rsid w:val="00066AE0"/>
    <w:rsid w:val="00071C21"/>
    <w:rsid w:val="00076E78"/>
    <w:rsid w:val="000862CA"/>
    <w:rsid w:val="00090CC0"/>
    <w:rsid w:val="00093A8D"/>
    <w:rsid w:val="000940FA"/>
    <w:rsid w:val="000C3443"/>
    <w:rsid w:val="000C5428"/>
    <w:rsid w:val="000C6082"/>
    <w:rsid w:val="000C7CB9"/>
    <w:rsid w:val="000D59F6"/>
    <w:rsid w:val="000E2286"/>
    <w:rsid w:val="000E40A7"/>
    <w:rsid w:val="001066F5"/>
    <w:rsid w:val="00114006"/>
    <w:rsid w:val="001151AB"/>
    <w:rsid w:val="00121159"/>
    <w:rsid w:val="001246B2"/>
    <w:rsid w:val="001336F2"/>
    <w:rsid w:val="001361DA"/>
    <w:rsid w:val="001532B4"/>
    <w:rsid w:val="001540C8"/>
    <w:rsid w:val="00161C37"/>
    <w:rsid w:val="001663E8"/>
    <w:rsid w:val="00170980"/>
    <w:rsid w:val="0018150D"/>
    <w:rsid w:val="00186429"/>
    <w:rsid w:val="00190769"/>
    <w:rsid w:val="0019112C"/>
    <w:rsid w:val="001930CC"/>
    <w:rsid w:val="001934D0"/>
    <w:rsid w:val="001C3291"/>
    <w:rsid w:val="001C6BCC"/>
    <w:rsid w:val="001D09F5"/>
    <w:rsid w:val="001D1F22"/>
    <w:rsid w:val="001D7233"/>
    <w:rsid w:val="001E0D71"/>
    <w:rsid w:val="001E12C3"/>
    <w:rsid w:val="001E1D3F"/>
    <w:rsid w:val="001E2D52"/>
    <w:rsid w:val="001E2E10"/>
    <w:rsid w:val="001F2E3A"/>
    <w:rsid w:val="001F34DD"/>
    <w:rsid w:val="0020191B"/>
    <w:rsid w:val="0021052D"/>
    <w:rsid w:val="0021062B"/>
    <w:rsid w:val="0021093A"/>
    <w:rsid w:val="002171AD"/>
    <w:rsid w:val="00217A4E"/>
    <w:rsid w:val="00221202"/>
    <w:rsid w:val="00224111"/>
    <w:rsid w:val="002245B1"/>
    <w:rsid w:val="00245860"/>
    <w:rsid w:val="00250ABC"/>
    <w:rsid w:val="00252706"/>
    <w:rsid w:val="002543F8"/>
    <w:rsid w:val="00257DEF"/>
    <w:rsid w:val="002631B3"/>
    <w:rsid w:val="00267F11"/>
    <w:rsid w:val="002707A3"/>
    <w:rsid w:val="00275732"/>
    <w:rsid w:val="00275AAF"/>
    <w:rsid w:val="00275C75"/>
    <w:rsid w:val="00283381"/>
    <w:rsid w:val="002869B4"/>
    <w:rsid w:val="00292E01"/>
    <w:rsid w:val="00297417"/>
    <w:rsid w:val="002A4E38"/>
    <w:rsid w:val="002B1A3F"/>
    <w:rsid w:val="002B2D25"/>
    <w:rsid w:val="002B6498"/>
    <w:rsid w:val="002C64F4"/>
    <w:rsid w:val="002D33C0"/>
    <w:rsid w:val="002D3483"/>
    <w:rsid w:val="002D4B7C"/>
    <w:rsid w:val="002E0406"/>
    <w:rsid w:val="002E1BBD"/>
    <w:rsid w:val="002E1C94"/>
    <w:rsid w:val="002F3DE9"/>
    <w:rsid w:val="00321B1A"/>
    <w:rsid w:val="0033052F"/>
    <w:rsid w:val="0033259B"/>
    <w:rsid w:val="00337C87"/>
    <w:rsid w:val="00344506"/>
    <w:rsid w:val="003471BD"/>
    <w:rsid w:val="00353F4D"/>
    <w:rsid w:val="00355188"/>
    <w:rsid w:val="00356FF5"/>
    <w:rsid w:val="00374B81"/>
    <w:rsid w:val="00375DC2"/>
    <w:rsid w:val="003848CE"/>
    <w:rsid w:val="003868AF"/>
    <w:rsid w:val="003920FE"/>
    <w:rsid w:val="0039327D"/>
    <w:rsid w:val="003A6FE5"/>
    <w:rsid w:val="003B0A07"/>
    <w:rsid w:val="003B3EB9"/>
    <w:rsid w:val="003B4842"/>
    <w:rsid w:val="003B7317"/>
    <w:rsid w:val="003C3B4F"/>
    <w:rsid w:val="003C4EEA"/>
    <w:rsid w:val="003D3001"/>
    <w:rsid w:val="003D5CE0"/>
    <w:rsid w:val="003E1E9B"/>
    <w:rsid w:val="003E5578"/>
    <w:rsid w:val="003E5DF9"/>
    <w:rsid w:val="003E615B"/>
    <w:rsid w:val="003F42D0"/>
    <w:rsid w:val="003F543F"/>
    <w:rsid w:val="003F6181"/>
    <w:rsid w:val="004041A6"/>
    <w:rsid w:val="004074F0"/>
    <w:rsid w:val="0041424C"/>
    <w:rsid w:val="00421DBE"/>
    <w:rsid w:val="00425E1E"/>
    <w:rsid w:val="00430BA2"/>
    <w:rsid w:val="00434CC0"/>
    <w:rsid w:val="00437A9B"/>
    <w:rsid w:val="00442904"/>
    <w:rsid w:val="004443AD"/>
    <w:rsid w:val="00445FF9"/>
    <w:rsid w:val="00451E26"/>
    <w:rsid w:val="0046022E"/>
    <w:rsid w:val="0047410D"/>
    <w:rsid w:val="004767E8"/>
    <w:rsid w:val="004846E5"/>
    <w:rsid w:val="004C2B2B"/>
    <w:rsid w:val="004D6A70"/>
    <w:rsid w:val="004D7BD9"/>
    <w:rsid w:val="004E057C"/>
    <w:rsid w:val="004E0AD1"/>
    <w:rsid w:val="004F6A4B"/>
    <w:rsid w:val="004F749E"/>
    <w:rsid w:val="004F7706"/>
    <w:rsid w:val="00504B16"/>
    <w:rsid w:val="00512A32"/>
    <w:rsid w:val="00515AAC"/>
    <w:rsid w:val="00542963"/>
    <w:rsid w:val="00545D20"/>
    <w:rsid w:val="00545D2F"/>
    <w:rsid w:val="005666DB"/>
    <w:rsid w:val="00575B25"/>
    <w:rsid w:val="00584F2D"/>
    <w:rsid w:val="005878B9"/>
    <w:rsid w:val="00587D5B"/>
    <w:rsid w:val="005A069B"/>
    <w:rsid w:val="005A7731"/>
    <w:rsid w:val="005C36BC"/>
    <w:rsid w:val="005D77D6"/>
    <w:rsid w:val="005E1899"/>
    <w:rsid w:val="005F2D50"/>
    <w:rsid w:val="005F475F"/>
    <w:rsid w:val="006038AF"/>
    <w:rsid w:val="00606263"/>
    <w:rsid w:val="00614252"/>
    <w:rsid w:val="00615F9A"/>
    <w:rsid w:val="006162DE"/>
    <w:rsid w:val="00635307"/>
    <w:rsid w:val="006425C3"/>
    <w:rsid w:val="00643FFB"/>
    <w:rsid w:val="00650941"/>
    <w:rsid w:val="00654A07"/>
    <w:rsid w:val="0065709D"/>
    <w:rsid w:val="00657267"/>
    <w:rsid w:val="006611F8"/>
    <w:rsid w:val="00663CBE"/>
    <w:rsid w:val="006705B9"/>
    <w:rsid w:val="0067686E"/>
    <w:rsid w:val="00684C57"/>
    <w:rsid w:val="00686485"/>
    <w:rsid w:val="006937CB"/>
    <w:rsid w:val="006A04BD"/>
    <w:rsid w:val="006A142E"/>
    <w:rsid w:val="006A3535"/>
    <w:rsid w:val="006A5AFD"/>
    <w:rsid w:val="006B5E6A"/>
    <w:rsid w:val="006C15AB"/>
    <w:rsid w:val="006C2A03"/>
    <w:rsid w:val="006C3B6A"/>
    <w:rsid w:val="006C7712"/>
    <w:rsid w:val="006E02E3"/>
    <w:rsid w:val="006E0329"/>
    <w:rsid w:val="006E230E"/>
    <w:rsid w:val="006E6356"/>
    <w:rsid w:val="006F17B5"/>
    <w:rsid w:val="006F2D97"/>
    <w:rsid w:val="006F5C82"/>
    <w:rsid w:val="00704368"/>
    <w:rsid w:val="00711CEE"/>
    <w:rsid w:val="00714E2B"/>
    <w:rsid w:val="0072137E"/>
    <w:rsid w:val="00736040"/>
    <w:rsid w:val="00736833"/>
    <w:rsid w:val="00744465"/>
    <w:rsid w:val="00753C14"/>
    <w:rsid w:val="00756A68"/>
    <w:rsid w:val="0076059D"/>
    <w:rsid w:val="007620C7"/>
    <w:rsid w:val="00763A39"/>
    <w:rsid w:val="0076498C"/>
    <w:rsid w:val="007706C8"/>
    <w:rsid w:val="00771D97"/>
    <w:rsid w:val="00782627"/>
    <w:rsid w:val="00794173"/>
    <w:rsid w:val="00795A1F"/>
    <w:rsid w:val="0079727A"/>
    <w:rsid w:val="007A1921"/>
    <w:rsid w:val="007C5164"/>
    <w:rsid w:val="007C75D4"/>
    <w:rsid w:val="007D1A0F"/>
    <w:rsid w:val="007D24E9"/>
    <w:rsid w:val="007D2A0D"/>
    <w:rsid w:val="007E2586"/>
    <w:rsid w:val="007F57A9"/>
    <w:rsid w:val="008027B0"/>
    <w:rsid w:val="008071AC"/>
    <w:rsid w:val="00811BA8"/>
    <w:rsid w:val="00817C4E"/>
    <w:rsid w:val="00827DCE"/>
    <w:rsid w:val="00830484"/>
    <w:rsid w:val="00831246"/>
    <w:rsid w:val="00831B58"/>
    <w:rsid w:val="0084047E"/>
    <w:rsid w:val="008502F5"/>
    <w:rsid w:val="008621BA"/>
    <w:rsid w:val="0086480F"/>
    <w:rsid w:val="00876CA7"/>
    <w:rsid w:val="008821FF"/>
    <w:rsid w:val="008841D1"/>
    <w:rsid w:val="00885190"/>
    <w:rsid w:val="00892290"/>
    <w:rsid w:val="008955FB"/>
    <w:rsid w:val="00897374"/>
    <w:rsid w:val="008A3876"/>
    <w:rsid w:val="008A6A5E"/>
    <w:rsid w:val="008B013B"/>
    <w:rsid w:val="008B079F"/>
    <w:rsid w:val="008B6C73"/>
    <w:rsid w:val="008C5542"/>
    <w:rsid w:val="008D58FD"/>
    <w:rsid w:val="008D69EE"/>
    <w:rsid w:val="008E0103"/>
    <w:rsid w:val="008F0722"/>
    <w:rsid w:val="008F228D"/>
    <w:rsid w:val="00900281"/>
    <w:rsid w:val="0090159B"/>
    <w:rsid w:val="00904164"/>
    <w:rsid w:val="00904E2E"/>
    <w:rsid w:val="0092390F"/>
    <w:rsid w:val="0092652B"/>
    <w:rsid w:val="00933A9E"/>
    <w:rsid w:val="00943ABB"/>
    <w:rsid w:val="00946616"/>
    <w:rsid w:val="00947D37"/>
    <w:rsid w:val="00965BDD"/>
    <w:rsid w:val="009668CE"/>
    <w:rsid w:val="00970726"/>
    <w:rsid w:val="0099116D"/>
    <w:rsid w:val="009A45A7"/>
    <w:rsid w:val="009B26AA"/>
    <w:rsid w:val="009B526F"/>
    <w:rsid w:val="009C06E0"/>
    <w:rsid w:val="009C56D5"/>
    <w:rsid w:val="009C72E0"/>
    <w:rsid w:val="009D1D39"/>
    <w:rsid w:val="009D3F6B"/>
    <w:rsid w:val="009D7455"/>
    <w:rsid w:val="009E2242"/>
    <w:rsid w:val="009E67DB"/>
    <w:rsid w:val="009E7CFC"/>
    <w:rsid w:val="009F2F24"/>
    <w:rsid w:val="009F3594"/>
    <w:rsid w:val="009F59BD"/>
    <w:rsid w:val="009F695F"/>
    <w:rsid w:val="00A111EF"/>
    <w:rsid w:val="00A1367A"/>
    <w:rsid w:val="00A14E69"/>
    <w:rsid w:val="00A20FE9"/>
    <w:rsid w:val="00A24F30"/>
    <w:rsid w:val="00A32052"/>
    <w:rsid w:val="00A33531"/>
    <w:rsid w:val="00A35482"/>
    <w:rsid w:val="00A5310B"/>
    <w:rsid w:val="00A536E6"/>
    <w:rsid w:val="00A5656B"/>
    <w:rsid w:val="00A61A9E"/>
    <w:rsid w:val="00A634FF"/>
    <w:rsid w:val="00A63560"/>
    <w:rsid w:val="00A63F10"/>
    <w:rsid w:val="00A7033F"/>
    <w:rsid w:val="00A85681"/>
    <w:rsid w:val="00A85A51"/>
    <w:rsid w:val="00A92921"/>
    <w:rsid w:val="00A96023"/>
    <w:rsid w:val="00AB4ECC"/>
    <w:rsid w:val="00AB6B3D"/>
    <w:rsid w:val="00AC3743"/>
    <w:rsid w:val="00AC4645"/>
    <w:rsid w:val="00AE193E"/>
    <w:rsid w:val="00AE1BE4"/>
    <w:rsid w:val="00AE2685"/>
    <w:rsid w:val="00AF13DE"/>
    <w:rsid w:val="00AF1B0A"/>
    <w:rsid w:val="00AF31F4"/>
    <w:rsid w:val="00AF3BA7"/>
    <w:rsid w:val="00B03A88"/>
    <w:rsid w:val="00B03DE4"/>
    <w:rsid w:val="00B05C86"/>
    <w:rsid w:val="00B11DFD"/>
    <w:rsid w:val="00B127BA"/>
    <w:rsid w:val="00B13C94"/>
    <w:rsid w:val="00B1507E"/>
    <w:rsid w:val="00B15FA7"/>
    <w:rsid w:val="00B1729A"/>
    <w:rsid w:val="00B30495"/>
    <w:rsid w:val="00B34056"/>
    <w:rsid w:val="00B356A3"/>
    <w:rsid w:val="00B428F0"/>
    <w:rsid w:val="00B45092"/>
    <w:rsid w:val="00B47EEE"/>
    <w:rsid w:val="00B510DA"/>
    <w:rsid w:val="00B563C4"/>
    <w:rsid w:val="00B71A71"/>
    <w:rsid w:val="00B74C14"/>
    <w:rsid w:val="00B807CB"/>
    <w:rsid w:val="00B813D4"/>
    <w:rsid w:val="00B824CE"/>
    <w:rsid w:val="00B846C9"/>
    <w:rsid w:val="00B84B9D"/>
    <w:rsid w:val="00B91EE8"/>
    <w:rsid w:val="00BA0132"/>
    <w:rsid w:val="00BA040A"/>
    <w:rsid w:val="00BA4CEA"/>
    <w:rsid w:val="00BA7633"/>
    <w:rsid w:val="00BB1158"/>
    <w:rsid w:val="00BB16E4"/>
    <w:rsid w:val="00BB7EAD"/>
    <w:rsid w:val="00BC4990"/>
    <w:rsid w:val="00BD1A1B"/>
    <w:rsid w:val="00BD2167"/>
    <w:rsid w:val="00BD218C"/>
    <w:rsid w:val="00BD77A3"/>
    <w:rsid w:val="00BE00A0"/>
    <w:rsid w:val="00BE0442"/>
    <w:rsid w:val="00BE13EB"/>
    <w:rsid w:val="00BE18E4"/>
    <w:rsid w:val="00BE5050"/>
    <w:rsid w:val="00C004DC"/>
    <w:rsid w:val="00C0356B"/>
    <w:rsid w:val="00C03D63"/>
    <w:rsid w:val="00C042C3"/>
    <w:rsid w:val="00C12210"/>
    <w:rsid w:val="00C134E0"/>
    <w:rsid w:val="00C1589E"/>
    <w:rsid w:val="00C27E4D"/>
    <w:rsid w:val="00C3127F"/>
    <w:rsid w:val="00C36ACD"/>
    <w:rsid w:val="00C4366F"/>
    <w:rsid w:val="00C52723"/>
    <w:rsid w:val="00C6359A"/>
    <w:rsid w:val="00C67EA9"/>
    <w:rsid w:val="00C74148"/>
    <w:rsid w:val="00C76B8C"/>
    <w:rsid w:val="00C7712C"/>
    <w:rsid w:val="00C83778"/>
    <w:rsid w:val="00C83B38"/>
    <w:rsid w:val="00C94D26"/>
    <w:rsid w:val="00C95385"/>
    <w:rsid w:val="00C96FD5"/>
    <w:rsid w:val="00CA1143"/>
    <w:rsid w:val="00CA18CA"/>
    <w:rsid w:val="00CA217D"/>
    <w:rsid w:val="00CA2A1B"/>
    <w:rsid w:val="00CA56C2"/>
    <w:rsid w:val="00CB7EAF"/>
    <w:rsid w:val="00CC12D9"/>
    <w:rsid w:val="00CC343C"/>
    <w:rsid w:val="00CC5E64"/>
    <w:rsid w:val="00CC7127"/>
    <w:rsid w:val="00CD2F40"/>
    <w:rsid w:val="00CE38B4"/>
    <w:rsid w:val="00CE4E76"/>
    <w:rsid w:val="00CE7BE1"/>
    <w:rsid w:val="00CF0D1C"/>
    <w:rsid w:val="00D01E39"/>
    <w:rsid w:val="00D02A3B"/>
    <w:rsid w:val="00D033B4"/>
    <w:rsid w:val="00D10A43"/>
    <w:rsid w:val="00D212C7"/>
    <w:rsid w:val="00D213E7"/>
    <w:rsid w:val="00D47468"/>
    <w:rsid w:val="00D47572"/>
    <w:rsid w:val="00D527C8"/>
    <w:rsid w:val="00D62321"/>
    <w:rsid w:val="00D73EE1"/>
    <w:rsid w:val="00D74264"/>
    <w:rsid w:val="00D810BB"/>
    <w:rsid w:val="00DA2A4B"/>
    <w:rsid w:val="00DA5375"/>
    <w:rsid w:val="00DA765B"/>
    <w:rsid w:val="00DB062F"/>
    <w:rsid w:val="00DC13BB"/>
    <w:rsid w:val="00DC1D14"/>
    <w:rsid w:val="00DC36F8"/>
    <w:rsid w:val="00DC4948"/>
    <w:rsid w:val="00DC6E1B"/>
    <w:rsid w:val="00DD0640"/>
    <w:rsid w:val="00DF411B"/>
    <w:rsid w:val="00E0131C"/>
    <w:rsid w:val="00E12208"/>
    <w:rsid w:val="00E1403A"/>
    <w:rsid w:val="00E14628"/>
    <w:rsid w:val="00E25298"/>
    <w:rsid w:val="00E301BB"/>
    <w:rsid w:val="00E32588"/>
    <w:rsid w:val="00E326FC"/>
    <w:rsid w:val="00E32EBA"/>
    <w:rsid w:val="00E418C8"/>
    <w:rsid w:val="00E44A9A"/>
    <w:rsid w:val="00E45F1E"/>
    <w:rsid w:val="00E55FD0"/>
    <w:rsid w:val="00E565EF"/>
    <w:rsid w:val="00E6494E"/>
    <w:rsid w:val="00E65DF3"/>
    <w:rsid w:val="00E70884"/>
    <w:rsid w:val="00E82527"/>
    <w:rsid w:val="00E92C25"/>
    <w:rsid w:val="00EA159D"/>
    <w:rsid w:val="00EA402C"/>
    <w:rsid w:val="00EA5BF7"/>
    <w:rsid w:val="00EA7E7C"/>
    <w:rsid w:val="00EA7EE0"/>
    <w:rsid w:val="00EB36A8"/>
    <w:rsid w:val="00EB6B24"/>
    <w:rsid w:val="00EC37F8"/>
    <w:rsid w:val="00ED0482"/>
    <w:rsid w:val="00ED09B5"/>
    <w:rsid w:val="00ED2606"/>
    <w:rsid w:val="00ED4CFB"/>
    <w:rsid w:val="00ED4DCB"/>
    <w:rsid w:val="00ED5138"/>
    <w:rsid w:val="00EE0106"/>
    <w:rsid w:val="00EE4999"/>
    <w:rsid w:val="00EE5959"/>
    <w:rsid w:val="00F109A1"/>
    <w:rsid w:val="00F171D8"/>
    <w:rsid w:val="00F22C02"/>
    <w:rsid w:val="00F453A3"/>
    <w:rsid w:val="00F50F63"/>
    <w:rsid w:val="00F533DF"/>
    <w:rsid w:val="00F55609"/>
    <w:rsid w:val="00F56BEF"/>
    <w:rsid w:val="00F60FC4"/>
    <w:rsid w:val="00F61755"/>
    <w:rsid w:val="00F80B53"/>
    <w:rsid w:val="00F80BFC"/>
    <w:rsid w:val="00F81E01"/>
    <w:rsid w:val="00F83C71"/>
    <w:rsid w:val="00F841F7"/>
    <w:rsid w:val="00F842A7"/>
    <w:rsid w:val="00F85B13"/>
    <w:rsid w:val="00F94513"/>
    <w:rsid w:val="00F96BE5"/>
    <w:rsid w:val="00FC7926"/>
    <w:rsid w:val="00FD312E"/>
    <w:rsid w:val="00FD3754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E0"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E0AD1"/>
    <w:pPr>
      <w:keepNext/>
      <w:numPr>
        <w:numId w:val="1"/>
      </w:numPr>
      <w:outlineLvl w:val="0"/>
    </w:pPr>
    <w:rPr>
      <w:rFonts w:eastAsia="Arial Unicode MS"/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4E0AD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E3258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63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546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5463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2z0">
    <w:name w:val="WW8Num2z0"/>
    <w:rsid w:val="004E0AD1"/>
    <w:rPr>
      <w:rFonts w:ascii="Wingdings" w:hAnsi="Wingdings"/>
    </w:rPr>
  </w:style>
  <w:style w:type="character" w:customStyle="1" w:styleId="Absatz-Standardschriftart">
    <w:name w:val="Absatz-Standardschriftart"/>
    <w:rsid w:val="004E0AD1"/>
  </w:style>
  <w:style w:type="character" w:customStyle="1" w:styleId="WW-Absatz-Standardschriftart">
    <w:name w:val="WW-Absatz-Standardschriftart"/>
    <w:rsid w:val="004E0AD1"/>
  </w:style>
  <w:style w:type="character" w:customStyle="1" w:styleId="WW8Num1z0">
    <w:name w:val="WW8Num1z0"/>
    <w:rsid w:val="004E0AD1"/>
    <w:rPr>
      <w:rFonts w:ascii="Wingdings" w:hAnsi="Wingdings"/>
    </w:rPr>
  </w:style>
  <w:style w:type="character" w:customStyle="1" w:styleId="WW8Num3z0">
    <w:name w:val="WW8Num3z0"/>
    <w:rsid w:val="004E0AD1"/>
    <w:rPr>
      <w:rFonts w:ascii="Wingdings" w:hAnsi="Wingdings"/>
    </w:rPr>
  </w:style>
  <w:style w:type="character" w:customStyle="1" w:styleId="21">
    <w:name w:val="Основной шрифт абзаца2"/>
    <w:rsid w:val="004E0AD1"/>
  </w:style>
  <w:style w:type="character" w:customStyle="1" w:styleId="WW-Absatz-Standardschriftart1">
    <w:name w:val="WW-Absatz-Standardschriftart1"/>
    <w:rsid w:val="004E0AD1"/>
  </w:style>
  <w:style w:type="character" w:customStyle="1" w:styleId="WW-Absatz-Standardschriftart11">
    <w:name w:val="WW-Absatz-Standardschriftart11"/>
    <w:rsid w:val="004E0AD1"/>
  </w:style>
  <w:style w:type="character" w:customStyle="1" w:styleId="WW-Absatz-Standardschriftart111">
    <w:name w:val="WW-Absatz-Standardschriftart111"/>
    <w:rsid w:val="004E0AD1"/>
  </w:style>
  <w:style w:type="character" w:customStyle="1" w:styleId="WW8Num1z1">
    <w:name w:val="WW8Num1z1"/>
    <w:rsid w:val="004E0AD1"/>
    <w:rPr>
      <w:rFonts w:ascii="Courier New" w:hAnsi="Courier New"/>
    </w:rPr>
  </w:style>
  <w:style w:type="character" w:customStyle="1" w:styleId="WW8Num1z3">
    <w:name w:val="WW8Num1z3"/>
    <w:rsid w:val="004E0AD1"/>
    <w:rPr>
      <w:rFonts w:ascii="Symbol" w:hAnsi="Symbol"/>
    </w:rPr>
  </w:style>
  <w:style w:type="character" w:customStyle="1" w:styleId="WW8Num3z1">
    <w:name w:val="WW8Num3z1"/>
    <w:rsid w:val="004E0AD1"/>
    <w:rPr>
      <w:rFonts w:ascii="Courier New" w:hAnsi="Courier New"/>
    </w:rPr>
  </w:style>
  <w:style w:type="character" w:customStyle="1" w:styleId="WW8Num3z3">
    <w:name w:val="WW8Num3z3"/>
    <w:rsid w:val="004E0AD1"/>
    <w:rPr>
      <w:rFonts w:ascii="Symbol" w:hAnsi="Symbol"/>
    </w:rPr>
  </w:style>
  <w:style w:type="character" w:customStyle="1" w:styleId="WW8Num4z0">
    <w:name w:val="WW8Num4z0"/>
    <w:rsid w:val="004E0AD1"/>
    <w:rPr>
      <w:rFonts w:ascii="Symbol" w:hAnsi="Symbol"/>
    </w:rPr>
  </w:style>
  <w:style w:type="character" w:customStyle="1" w:styleId="WW8Num4z1">
    <w:name w:val="WW8Num4z1"/>
    <w:rsid w:val="004E0AD1"/>
    <w:rPr>
      <w:rFonts w:ascii="Courier New" w:hAnsi="Courier New"/>
    </w:rPr>
  </w:style>
  <w:style w:type="character" w:customStyle="1" w:styleId="WW8Num4z2">
    <w:name w:val="WW8Num4z2"/>
    <w:rsid w:val="004E0AD1"/>
    <w:rPr>
      <w:rFonts w:ascii="Wingdings" w:hAnsi="Wingdings"/>
    </w:rPr>
  </w:style>
  <w:style w:type="character" w:customStyle="1" w:styleId="WW8Num6z0">
    <w:name w:val="WW8Num6z0"/>
    <w:rsid w:val="004E0AD1"/>
    <w:rPr>
      <w:rFonts w:ascii="Symbol" w:hAnsi="Symbol"/>
    </w:rPr>
  </w:style>
  <w:style w:type="character" w:customStyle="1" w:styleId="WW8Num6z1">
    <w:name w:val="WW8Num6z1"/>
    <w:rsid w:val="004E0AD1"/>
    <w:rPr>
      <w:rFonts w:ascii="Courier New" w:hAnsi="Courier New"/>
    </w:rPr>
  </w:style>
  <w:style w:type="character" w:customStyle="1" w:styleId="WW8Num6z2">
    <w:name w:val="WW8Num6z2"/>
    <w:rsid w:val="004E0AD1"/>
    <w:rPr>
      <w:rFonts w:ascii="Wingdings" w:hAnsi="Wingdings"/>
    </w:rPr>
  </w:style>
  <w:style w:type="character" w:customStyle="1" w:styleId="WW8Num7z1">
    <w:name w:val="WW8Num7z1"/>
    <w:rsid w:val="004E0AD1"/>
    <w:rPr>
      <w:color w:val="000000"/>
    </w:rPr>
  </w:style>
  <w:style w:type="character" w:customStyle="1" w:styleId="WW8Num8z0">
    <w:name w:val="WW8Num8z0"/>
    <w:rsid w:val="004E0AD1"/>
    <w:rPr>
      <w:rFonts w:ascii="Symbol" w:hAnsi="Symbol"/>
    </w:rPr>
  </w:style>
  <w:style w:type="character" w:customStyle="1" w:styleId="WW8Num9z0">
    <w:name w:val="WW8Num9z0"/>
    <w:rsid w:val="004E0AD1"/>
    <w:rPr>
      <w:rFonts w:ascii="Wingdings" w:hAnsi="Wingdings"/>
    </w:rPr>
  </w:style>
  <w:style w:type="character" w:customStyle="1" w:styleId="WW8Num9z1">
    <w:name w:val="WW8Num9z1"/>
    <w:rsid w:val="004E0AD1"/>
    <w:rPr>
      <w:rFonts w:ascii="Courier New" w:hAnsi="Courier New"/>
    </w:rPr>
  </w:style>
  <w:style w:type="character" w:customStyle="1" w:styleId="WW8Num9z3">
    <w:name w:val="WW8Num9z3"/>
    <w:rsid w:val="004E0AD1"/>
    <w:rPr>
      <w:rFonts w:ascii="Symbol" w:hAnsi="Symbol"/>
    </w:rPr>
  </w:style>
  <w:style w:type="character" w:customStyle="1" w:styleId="11">
    <w:name w:val="Основной шрифт абзаца1"/>
    <w:rsid w:val="004E0AD1"/>
  </w:style>
  <w:style w:type="character" w:styleId="a3">
    <w:name w:val="page number"/>
    <w:basedOn w:val="11"/>
    <w:uiPriority w:val="99"/>
    <w:rsid w:val="004E0AD1"/>
    <w:rPr>
      <w:rFonts w:cs="Times New Roman"/>
    </w:rPr>
  </w:style>
  <w:style w:type="character" w:customStyle="1" w:styleId="a4">
    <w:name w:val="Символ нумерации"/>
    <w:rsid w:val="004E0AD1"/>
  </w:style>
  <w:style w:type="character" w:styleId="a5">
    <w:name w:val="Strong"/>
    <w:basedOn w:val="21"/>
    <w:uiPriority w:val="22"/>
    <w:qFormat/>
    <w:rsid w:val="004E0AD1"/>
    <w:rPr>
      <w:rFonts w:cs="Times New Roman"/>
      <w:b/>
      <w:bCs/>
    </w:rPr>
  </w:style>
  <w:style w:type="character" w:styleId="a6">
    <w:name w:val="Hyperlink"/>
    <w:basedOn w:val="21"/>
    <w:uiPriority w:val="99"/>
    <w:rsid w:val="004E0AD1"/>
    <w:rPr>
      <w:rFonts w:cs="Times New Roman"/>
      <w:color w:val="0000FF"/>
      <w:u w:val="single"/>
    </w:rPr>
  </w:style>
  <w:style w:type="character" w:customStyle="1" w:styleId="a7">
    <w:name w:val="Знак Знак"/>
    <w:basedOn w:val="21"/>
    <w:rsid w:val="004E0AD1"/>
    <w:rPr>
      <w:rFonts w:ascii="Consolas" w:eastAsia="Times New Roman" w:hAnsi="Consolas" w:cs="Times New Roman"/>
      <w:sz w:val="21"/>
      <w:szCs w:val="21"/>
      <w:lang w:val="ru-RU" w:eastAsia="ar-SA" w:bidi="ar-SA"/>
    </w:rPr>
  </w:style>
  <w:style w:type="paragraph" w:customStyle="1" w:styleId="12">
    <w:name w:val="Заголовок1"/>
    <w:basedOn w:val="a"/>
    <w:next w:val="a8"/>
    <w:rsid w:val="004E0AD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8">
    <w:name w:val="Body Text"/>
    <w:basedOn w:val="a"/>
    <w:link w:val="a9"/>
    <w:uiPriority w:val="99"/>
    <w:rsid w:val="004E0A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5463B"/>
    <w:rPr>
      <w:lang w:eastAsia="ar-SA"/>
    </w:rPr>
  </w:style>
  <w:style w:type="paragraph" w:styleId="aa">
    <w:name w:val="List"/>
    <w:basedOn w:val="a8"/>
    <w:uiPriority w:val="99"/>
    <w:rsid w:val="004E0AD1"/>
    <w:rPr>
      <w:rFonts w:ascii="Arial" w:hAnsi="Arial"/>
    </w:rPr>
  </w:style>
  <w:style w:type="paragraph" w:customStyle="1" w:styleId="22">
    <w:name w:val="Название2"/>
    <w:basedOn w:val="a"/>
    <w:rsid w:val="004E0AD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4E0AD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4E0AD1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4">
    <w:name w:val="Указатель1"/>
    <w:basedOn w:val="a"/>
    <w:rsid w:val="004E0AD1"/>
    <w:pPr>
      <w:suppressLineNumbers/>
    </w:pPr>
    <w:rPr>
      <w:rFonts w:ascii="Arial" w:hAnsi="Arial"/>
    </w:rPr>
  </w:style>
  <w:style w:type="paragraph" w:customStyle="1" w:styleId="15">
    <w:name w:val="Обычный1"/>
    <w:rsid w:val="004E0AD1"/>
    <w:pPr>
      <w:widowControl w:val="0"/>
      <w:suppressAutoHyphens/>
    </w:pPr>
    <w:rPr>
      <w:lang w:eastAsia="ar-SA"/>
    </w:rPr>
  </w:style>
  <w:style w:type="paragraph" w:styleId="ab">
    <w:name w:val="header"/>
    <w:basedOn w:val="a"/>
    <w:link w:val="ac"/>
    <w:uiPriority w:val="99"/>
    <w:rsid w:val="004E0AD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463B"/>
    <w:rPr>
      <w:lang w:eastAsia="ar-SA"/>
    </w:rPr>
  </w:style>
  <w:style w:type="paragraph" w:styleId="ad">
    <w:name w:val="Body Text Indent"/>
    <w:basedOn w:val="a"/>
    <w:link w:val="ae"/>
    <w:uiPriority w:val="99"/>
    <w:rsid w:val="004E0AD1"/>
    <w:pPr>
      <w:autoSpaceDE w:val="0"/>
      <w:ind w:firstLine="284"/>
      <w:jc w:val="both"/>
    </w:pPr>
    <w:rPr>
      <w:sz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85463B"/>
    <w:rPr>
      <w:lang w:eastAsia="ar-SA"/>
    </w:rPr>
  </w:style>
  <w:style w:type="paragraph" w:customStyle="1" w:styleId="31">
    <w:name w:val="Основной текст 31"/>
    <w:basedOn w:val="a"/>
    <w:rsid w:val="004E0AD1"/>
    <w:pPr>
      <w:jc w:val="both"/>
    </w:pPr>
    <w:rPr>
      <w:sz w:val="22"/>
    </w:rPr>
  </w:style>
  <w:style w:type="paragraph" w:customStyle="1" w:styleId="310">
    <w:name w:val="Основной текст с отступом 31"/>
    <w:basedOn w:val="a"/>
    <w:rsid w:val="004E0AD1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"/>
    <w:link w:val="af0"/>
    <w:uiPriority w:val="99"/>
    <w:rsid w:val="004E0A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463B"/>
    <w:rPr>
      <w:sz w:val="0"/>
      <w:szCs w:val="0"/>
      <w:lang w:eastAsia="ar-SA"/>
    </w:rPr>
  </w:style>
  <w:style w:type="paragraph" w:styleId="af1">
    <w:name w:val="footer"/>
    <w:basedOn w:val="a"/>
    <w:link w:val="af2"/>
    <w:uiPriority w:val="99"/>
    <w:rsid w:val="004E0A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5463B"/>
    <w:rPr>
      <w:lang w:eastAsia="ar-SA"/>
    </w:rPr>
  </w:style>
  <w:style w:type="paragraph" w:customStyle="1" w:styleId="af3">
    <w:name w:val="Содержимое таблицы"/>
    <w:basedOn w:val="a"/>
    <w:rsid w:val="004E0AD1"/>
    <w:pPr>
      <w:suppressLineNumbers/>
    </w:pPr>
  </w:style>
  <w:style w:type="paragraph" w:customStyle="1" w:styleId="af4">
    <w:name w:val="Заголовок таблицы"/>
    <w:basedOn w:val="af3"/>
    <w:rsid w:val="004E0AD1"/>
    <w:pPr>
      <w:jc w:val="center"/>
    </w:pPr>
    <w:rPr>
      <w:b/>
      <w:bCs/>
    </w:rPr>
  </w:style>
  <w:style w:type="paragraph" w:customStyle="1" w:styleId="16">
    <w:name w:val="Текст1"/>
    <w:basedOn w:val="a"/>
    <w:rsid w:val="004E0AD1"/>
    <w:rPr>
      <w:rFonts w:ascii="Consolas" w:hAnsi="Consolas"/>
      <w:sz w:val="21"/>
      <w:szCs w:val="21"/>
    </w:rPr>
  </w:style>
  <w:style w:type="paragraph" w:styleId="af5">
    <w:name w:val="E-mail Signature"/>
    <w:basedOn w:val="a"/>
    <w:link w:val="af6"/>
    <w:uiPriority w:val="99"/>
    <w:rsid w:val="00FD3754"/>
    <w:pPr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85463B"/>
    <w:rPr>
      <w:lang w:eastAsia="ar-SA"/>
    </w:rPr>
  </w:style>
  <w:style w:type="paragraph" w:styleId="af7">
    <w:name w:val="Normal (Web)"/>
    <w:basedOn w:val="a"/>
    <w:uiPriority w:val="99"/>
    <w:rsid w:val="002B2D2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4">
    <w:name w:val="Обычный2"/>
    <w:rsid w:val="00711CEE"/>
    <w:pPr>
      <w:widowControl w:val="0"/>
      <w:suppressAutoHyphens/>
    </w:pPr>
    <w:rPr>
      <w:rFonts w:eastAsia="Arial"/>
      <w:lang w:eastAsia="ar-SA"/>
    </w:rPr>
  </w:style>
  <w:style w:type="table" w:styleId="af8">
    <w:name w:val="Table Grid"/>
    <w:basedOn w:val="a1"/>
    <w:rsid w:val="001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2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E0"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E0AD1"/>
    <w:pPr>
      <w:keepNext/>
      <w:numPr>
        <w:numId w:val="1"/>
      </w:numPr>
      <w:outlineLvl w:val="0"/>
    </w:pPr>
    <w:rPr>
      <w:rFonts w:eastAsia="Arial Unicode MS"/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4E0AD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E3258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63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546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5463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2z0">
    <w:name w:val="WW8Num2z0"/>
    <w:rsid w:val="004E0AD1"/>
    <w:rPr>
      <w:rFonts w:ascii="Wingdings" w:hAnsi="Wingdings"/>
    </w:rPr>
  </w:style>
  <w:style w:type="character" w:customStyle="1" w:styleId="Absatz-Standardschriftart">
    <w:name w:val="Absatz-Standardschriftart"/>
    <w:rsid w:val="004E0AD1"/>
  </w:style>
  <w:style w:type="character" w:customStyle="1" w:styleId="WW-Absatz-Standardschriftart">
    <w:name w:val="WW-Absatz-Standardschriftart"/>
    <w:rsid w:val="004E0AD1"/>
  </w:style>
  <w:style w:type="character" w:customStyle="1" w:styleId="WW8Num1z0">
    <w:name w:val="WW8Num1z0"/>
    <w:rsid w:val="004E0AD1"/>
    <w:rPr>
      <w:rFonts w:ascii="Wingdings" w:hAnsi="Wingdings"/>
    </w:rPr>
  </w:style>
  <w:style w:type="character" w:customStyle="1" w:styleId="WW8Num3z0">
    <w:name w:val="WW8Num3z0"/>
    <w:rsid w:val="004E0AD1"/>
    <w:rPr>
      <w:rFonts w:ascii="Wingdings" w:hAnsi="Wingdings"/>
    </w:rPr>
  </w:style>
  <w:style w:type="character" w:customStyle="1" w:styleId="21">
    <w:name w:val="Основной шрифт абзаца2"/>
    <w:rsid w:val="004E0AD1"/>
  </w:style>
  <w:style w:type="character" w:customStyle="1" w:styleId="WW-Absatz-Standardschriftart1">
    <w:name w:val="WW-Absatz-Standardschriftart1"/>
    <w:rsid w:val="004E0AD1"/>
  </w:style>
  <w:style w:type="character" w:customStyle="1" w:styleId="WW-Absatz-Standardschriftart11">
    <w:name w:val="WW-Absatz-Standardschriftart11"/>
    <w:rsid w:val="004E0AD1"/>
  </w:style>
  <w:style w:type="character" w:customStyle="1" w:styleId="WW-Absatz-Standardschriftart111">
    <w:name w:val="WW-Absatz-Standardschriftart111"/>
    <w:rsid w:val="004E0AD1"/>
  </w:style>
  <w:style w:type="character" w:customStyle="1" w:styleId="WW8Num1z1">
    <w:name w:val="WW8Num1z1"/>
    <w:rsid w:val="004E0AD1"/>
    <w:rPr>
      <w:rFonts w:ascii="Courier New" w:hAnsi="Courier New"/>
    </w:rPr>
  </w:style>
  <w:style w:type="character" w:customStyle="1" w:styleId="WW8Num1z3">
    <w:name w:val="WW8Num1z3"/>
    <w:rsid w:val="004E0AD1"/>
    <w:rPr>
      <w:rFonts w:ascii="Symbol" w:hAnsi="Symbol"/>
    </w:rPr>
  </w:style>
  <w:style w:type="character" w:customStyle="1" w:styleId="WW8Num3z1">
    <w:name w:val="WW8Num3z1"/>
    <w:rsid w:val="004E0AD1"/>
    <w:rPr>
      <w:rFonts w:ascii="Courier New" w:hAnsi="Courier New"/>
    </w:rPr>
  </w:style>
  <w:style w:type="character" w:customStyle="1" w:styleId="WW8Num3z3">
    <w:name w:val="WW8Num3z3"/>
    <w:rsid w:val="004E0AD1"/>
    <w:rPr>
      <w:rFonts w:ascii="Symbol" w:hAnsi="Symbol"/>
    </w:rPr>
  </w:style>
  <w:style w:type="character" w:customStyle="1" w:styleId="WW8Num4z0">
    <w:name w:val="WW8Num4z0"/>
    <w:rsid w:val="004E0AD1"/>
    <w:rPr>
      <w:rFonts w:ascii="Symbol" w:hAnsi="Symbol"/>
    </w:rPr>
  </w:style>
  <w:style w:type="character" w:customStyle="1" w:styleId="WW8Num4z1">
    <w:name w:val="WW8Num4z1"/>
    <w:rsid w:val="004E0AD1"/>
    <w:rPr>
      <w:rFonts w:ascii="Courier New" w:hAnsi="Courier New"/>
    </w:rPr>
  </w:style>
  <w:style w:type="character" w:customStyle="1" w:styleId="WW8Num4z2">
    <w:name w:val="WW8Num4z2"/>
    <w:rsid w:val="004E0AD1"/>
    <w:rPr>
      <w:rFonts w:ascii="Wingdings" w:hAnsi="Wingdings"/>
    </w:rPr>
  </w:style>
  <w:style w:type="character" w:customStyle="1" w:styleId="WW8Num6z0">
    <w:name w:val="WW8Num6z0"/>
    <w:rsid w:val="004E0AD1"/>
    <w:rPr>
      <w:rFonts w:ascii="Symbol" w:hAnsi="Symbol"/>
    </w:rPr>
  </w:style>
  <w:style w:type="character" w:customStyle="1" w:styleId="WW8Num6z1">
    <w:name w:val="WW8Num6z1"/>
    <w:rsid w:val="004E0AD1"/>
    <w:rPr>
      <w:rFonts w:ascii="Courier New" w:hAnsi="Courier New"/>
    </w:rPr>
  </w:style>
  <w:style w:type="character" w:customStyle="1" w:styleId="WW8Num6z2">
    <w:name w:val="WW8Num6z2"/>
    <w:rsid w:val="004E0AD1"/>
    <w:rPr>
      <w:rFonts w:ascii="Wingdings" w:hAnsi="Wingdings"/>
    </w:rPr>
  </w:style>
  <w:style w:type="character" w:customStyle="1" w:styleId="WW8Num7z1">
    <w:name w:val="WW8Num7z1"/>
    <w:rsid w:val="004E0AD1"/>
    <w:rPr>
      <w:color w:val="000000"/>
    </w:rPr>
  </w:style>
  <w:style w:type="character" w:customStyle="1" w:styleId="WW8Num8z0">
    <w:name w:val="WW8Num8z0"/>
    <w:rsid w:val="004E0AD1"/>
    <w:rPr>
      <w:rFonts w:ascii="Symbol" w:hAnsi="Symbol"/>
    </w:rPr>
  </w:style>
  <w:style w:type="character" w:customStyle="1" w:styleId="WW8Num9z0">
    <w:name w:val="WW8Num9z0"/>
    <w:rsid w:val="004E0AD1"/>
    <w:rPr>
      <w:rFonts w:ascii="Wingdings" w:hAnsi="Wingdings"/>
    </w:rPr>
  </w:style>
  <w:style w:type="character" w:customStyle="1" w:styleId="WW8Num9z1">
    <w:name w:val="WW8Num9z1"/>
    <w:rsid w:val="004E0AD1"/>
    <w:rPr>
      <w:rFonts w:ascii="Courier New" w:hAnsi="Courier New"/>
    </w:rPr>
  </w:style>
  <w:style w:type="character" w:customStyle="1" w:styleId="WW8Num9z3">
    <w:name w:val="WW8Num9z3"/>
    <w:rsid w:val="004E0AD1"/>
    <w:rPr>
      <w:rFonts w:ascii="Symbol" w:hAnsi="Symbol"/>
    </w:rPr>
  </w:style>
  <w:style w:type="character" w:customStyle="1" w:styleId="11">
    <w:name w:val="Основной шрифт абзаца1"/>
    <w:rsid w:val="004E0AD1"/>
  </w:style>
  <w:style w:type="character" w:styleId="a3">
    <w:name w:val="page number"/>
    <w:basedOn w:val="11"/>
    <w:uiPriority w:val="99"/>
    <w:rsid w:val="004E0AD1"/>
    <w:rPr>
      <w:rFonts w:cs="Times New Roman"/>
    </w:rPr>
  </w:style>
  <w:style w:type="character" w:customStyle="1" w:styleId="a4">
    <w:name w:val="Символ нумерации"/>
    <w:rsid w:val="004E0AD1"/>
  </w:style>
  <w:style w:type="character" w:styleId="a5">
    <w:name w:val="Strong"/>
    <w:basedOn w:val="21"/>
    <w:uiPriority w:val="22"/>
    <w:qFormat/>
    <w:rsid w:val="004E0AD1"/>
    <w:rPr>
      <w:rFonts w:cs="Times New Roman"/>
      <w:b/>
      <w:bCs/>
    </w:rPr>
  </w:style>
  <w:style w:type="character" w:styleId="a6">
    <w:name w:val="Hyperlink"/>
    <w:basedOn w:val="21"/>
    <w:uiPriority w:val="99"/>
    <w:rsid w:val="004E0AD1"/>
    <w:rPr>
      <w:rFonts w:cs="Times New Roman"/>
      <w:color w:val="0000FF"/>
      <w:u w:val="single"/>
    </w:rPr>
  </w:style>
  <w:style w:type="character" w:customStyle="1" w:styleId="a7">
    <w:name w:val="Знак Знак"/>
    <w:basedOn w:val="21"/>
    <w:rsid w:val="004E0AD1"/>
    <w:rPr>
      <w:rFonts w:ascii="Consolas" w:eastAsia="Times New Roman" w:hAnsi="Consolas" w:cs="Times New Roman"/>
      <w:sz w:val="21"/>
      <w:szCs w:val="21"/>
      <w:lang w:val="ru-RU" w:eastAsia="ar-SA" w:bidi="ar-SA"/>
    </w:rPr>
  </w:style>
  <w:style w:type="paragraph" w:customStyle="1" w:styleId="12">
    <w:name w:val="Заголовок1"/>
    <w:basedOn w:val="a"/>
    <w:next w:val="a8"/>
    <w:rsid w:val="004E0AD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8">
    <w:name w:val="Body Text"/>
    <w:basedOn w:val="a"/>
    <w:link w:val="a9"/>
    <w:uiPriority w:val="99"/>
    <w:rsid w:val="004E0A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5463B"/>
    <w:rPr>
      <w:lang w:eastAsia="ar-SA"/>
    </w:rPr>
  </w:style>
  <w:style w:type="paragraph" w:styleId="aa">
    <w:name w:val="List"/>
    <w:basedOn w:val="a8"/>
    <w:uiPriority w:val="99"/>
    <w:rsid w:val="004E0AD1"/>
    <w:rPr>
      <w:rFonts w:ascii="Arial" w:hAnsi="Arial"/>
    </w:rPr>
  </w:style>
  <w:style w:type="paragraph" w:customStyle="1" w:styleId="22">
    <w:name w:val="Название2"/>
    <w:basedOn w:val="a"/>
    <w:rsid w:val="004E0AD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4E0AD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4E0AD1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4">
    <w:name w:val="Указатель1"/>
    <w:basedOn w:val="a"/>
    <w:rsid w:val="004E0AD1"/>
    <w:pPr>
      <w:suppressLineNumbers/>
    </w:pPr>
    <w:rPr>
      <w:rFonts w:ascii="Arial" w:hAnsi="Arial"/>
    </w:rPr>
  </w:style>
  <w:style w:type="paragraph" w:customStyle="1" w:styleId="15">
    <w:name w:val="Обычный1"/>
    <w:rsid w:val="004E0AD1"/>
    <w:pPr>
      <w:widowControl w:val="0"/>
      <w:suppressAutoHyphens/>
    </w:pPr>
    <w:rPr>
      <w:lang w:eastAsia="ar-SA"/>
    </w:rPr>
  </w:style>
  <w:style w:type="paragraph" w:styleId="ab">
    <w:name w:val="header"/>
    <w:basedOn w:val="a"/>
    <w:link w:val="ac"/>
    <w:uiPriority w:val="99"/>
    <w:rsid w:val="004E0AD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463B"/>
    <w:rPr>
      <w:lang w:eastAsia="ar-SA"/>
    </w:rPr>
  </w:style>
  <w:style w:type="paragraph" w:styleId="ad">
    <w:name w:val="Body Text Indent"/>
    <w:basedOn w:val="a"/>
    <w:link w:val="ae"/>
    <w:uiPriority w:val="99"/>
    <w:rsid w:val="004E0AD1"/>
    <w:pPr>
      <w:autoSpaceDE w:val="0"/>
      <w:ind w:firstLine="284"/>
      <w:jc w:val="both"/>
    </w:pPr>
    <w:rPr>
      <w:sz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85463B"/>
    <w:rPr>
      <w:lang w:eastAsia="ar-SA"/>
    </w:rPr>
  </w:style>
  <w:style w:type="paragraph" w:customStyle="1" w:styleId="31">
    <w:name w:val="Основной текст 31"/>
    <w:basedOn w:val="a"/>
    <w:rsid w:val="004E0AD1"/>
    <w:pPr>
      <w:jc w:val="both"/>
    </w:pPr>
    <w:rPr>
      <w:sz w:val="22"/>
    </w:rPr>
  </w:style>
  <w:style w:type="paragraph" w:customStyle="1" w:styleId="310">
    <w:name w:val="Основной текст с отступом 31"/>
    <w:basedOn w:val="a"/>
    <w:rsid w:val="004E0AD1"/>
    <w:pPr>
      <w:spacing w:after="120"/>
      <w:ind w:left="283"/>
    </w:pPr>
    <w:rPr>
      <w:sz w:val="16"/>
      <w:szCs w:val="16"/>
    </w:rPr>
  </w:style>
  <w:style w:type="paragraph" w:styleId="af">
    <w:name w:val="Balloon Text"/>
    <w:basedOn w:val="a"/>
    <w:link w:val="af0"/>
    <w:uiPriority w:val="99"/>
    <w:rsid w:val="004E0A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463B"/>
    <w:rPr>
      <w:sz w:val="0"/>
      <w:szCs w:val="0"/>
      <w:lang w:eastAsia="ar-SA"/>
    </w:rPr>
  </w:style>
  <w:style w:type="paragraph" w:styleId="af1">
    <w:name w:val="footer"/>
    <w:basedOn w:val="a"/>
    <w:link w:val="af2"/>
    <w:uiPriority w:val="99"/>
    <w:rsid w:val="004E0A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5463B"/>
    <w:rPr>
      <w:lang w:eastAsia="ar-SA"/>
    </w:rPr>
  </w:style>
  <w:style w:type="paragraph" w:customStyle="1" w:styleId="af3">
    <w:name w:val="Содержимое таблицы"/>
    <w:basedOn w:val="a"/>
    <w:rsid w:val="004E0AD1"/>
    <w:pPr>
      <w:suppressLineNumbers/>
    </w:pPr>
  </w:style>
  <w:style w:type="paragraph" w:customStyle="1" w:styleId="af4">
    <w:name w:val="Заголовок таблицы"/>
    <w:basedOn w:val="af3"/>
    <w:rsid w:val="004E0AD1"/>
    <w:pPr>
      <w:jc w:val="center"/>
    </w:pPr>
    <w:rPr>
      <w:b/>
      <w:bCs/>
    </w:rPr>
  </w:style>
  <w:style w:type="paragraph" w:customStyle="1" w:styleId="16">
    <w:name w:val="Текст1"/>
    <w:basedOn w:val="a"/>
    <w:rsid w:val="004E0AD1"/>
    <w:rPr>
      <w:rFonts w:ascii="Consolas" w:hAnsi="Consolas"/>
      <w:sz w:val="21"/>
      <w:szCs w:val="21"/>
    </w:rPr>
  </w:style>
  <w:style w:type="paragraph" w:styleId="af5">
    <w:name w:val="E-mail Signature"/>
    <w:basedOn w:val="a"/>
    <w:link w:val="af6"/>
    <w:uiPriority w:val="99"/>
    <w:rsid w:val="00FD3754"/>
    <w:pPr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85463B"/>
    <w:rPr>
      <w:lang w:eastAsia="ar-SA"/>
    </w:rPr>
  </w:style>
  <w:style w:type="paragraph" w:styleId="af7">
    <w:name w:val="Normal (Web)"/>
    <w:basedOn w:val="a"/>
    <w:uiPriority w:val="99"/>
    <w:rsid w:val="002B2D2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4">
    <w:name w:val="Обычный2"/>
    <w:rsid w:val="00711CEE"/>
    <w:pPr>
      <w:widowControl w:val="0"/>
      <w:suppressAutoHyphens/>
    </w:pPr>
    <w:rPr>
      <w:rFonts w:eastAsia="Arial"/>
      <w:lang w:eastAsia="ar-SA"/>
    </w:rPr>
  </w:style>
  <w:style w:type="table" w:styleId="af8">
    <w:name w:val="Table Grid"/>
    <w:basedOn w:val="a1"/>
    <w:rsid w:val="001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5A53-C9CF-4EA2-BD08-241C9722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1230</Words>
  <Characters>9498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 №</vt:lpstr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 №</dc:title>
  <dc:creator>NAZhi</dc:creator>
  <cp:lastModifiedBy>BOSS</cp:lastModifiedBy>
  <cp:revision>14</cp:revision>
  <cp:lastPrinted>2014-06-23T07:04:00Z</cp:lastPrinted>
  <dcterms:created xsi:type="dcterms:W3CDTF">2017-01-09T12:40:00Z</dcterms:created>
  <dcterms:modified xsi:type="dcterms:W3CDTF">2022-02-07T14:04:00Z</dcterms:modified>
</cp:coreProperties>
</file>